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1C2" w:rsidRPr="007521C2" w:rsidRDefault="007521C2" w:rsidP="007521C2">
      <w:pPr>
        <w:pStyle w:val="Paragrafoelenco"/>
        <w:ind w:left="284"/>
        <w:jc w:val="center"/>
        <w:rPr>
          <w:b/>
          <w:sz w:val="28"/>
          <w:szCs w:val="28"/>
          <w:lang w:val="en-US"/>
        </w:rPr>
      </w:pPr>
      <w:r w:rsidRPr="007521C2">
        <w:rPr>
          <w:b/>
          <w:sz w:val="28"/>
          <w:szCs w:val="28"/>
          <w:lang w:val="en-US"/>
        </w:rPr>
        <w:t>TUTORIAL EXPO: INDEXING</w:t>
      </w:r>
    </w:p>
    <w:p w:rsidR="007521C2" w:rsidRDefault="007521C2" w:rsidP="00076BE0">
      <w:pPr>
        <w:pStyle w:val="Paragrafoelenco"/>
        <w:ind w:left="284"/>
        <w:jc w:val="both"/>
        <w:rPr>
          <w:sz w:val="28"/>
          <w:szCs w:val="28"/>
          <w:lang w:val="en-US"/>
        </w:rPr>
      </w:pPr>
    </w:p>
    <w:p w:rsidR="007521C2" w:rsidRDefault="007521C2" w:rsidP="00076BE0">
      <w:pPr>
        <w:pStyle w:val="Paragrafoelenco"/>
        <w:ind w:left="284"/>
        <w:jc w:val="both"/>
        <w:rPr>
          <w:sz w:val="28"/>
          <w:szCs w:val="28"/>
          <w:lang w:val="en-US"/>
        </w:rPr>
      </w:pPr>
    </w:p>
    <w:p w:rsidR="00076BE0" w:rsidRPr="006844D7" w:rsidRDefault="00076BE0" w:rsidP="00076BE0">
      <w:pPr>
        <w:pStyle w:val="Paragrafoelenco"/>
        <w:ind w:left="284"/>
        <w:jc w:val="both"/>
        <w:rPr>
          <w:sz w:val="28"/>
          <w:szCs w:val="28"/>
          <w:lang w:val="en-US"/>
        </w:rPr>
      </w:pPr>
      <w:r w:rsidRPr="006844D7">
        <w:rPr>
          <w:sz w:val="28"/>
          <w:szCs w:val="28"/>
          <w:lang w:val="en-US"/>
        </w:rPr>
        <w:t xml:space="preserve">The </w:t>
      </w:r>
      <w:r w:rsidR="0052072A" w:rsidRPr="006844D7">
        <w:rPr>
          <w:b/>
          <w:sz w:val="28"/>
          <w:szCs w:val="28"/>
          <w:lang w:val="en-US"/>
        </w:rPr>
        <w:t>Indexing</w:t>
      </w:r>
      <w:r w:rsidRPr="006844D7">
        <w:rPr>
          <w:sz w:val="28"/>
          <w:szCs w:val="28"/>
          <w:lang w:val="en-US"/>
        </w:rPr>
        <w:t xml:space="preserve"> </w:t>
      </w:r>
      <w:r w:rsidR="00767227" w:rsidRPr="006844D7">
        <w:rPr>
          <w:sz w:val="28"/>
          <w:szCs w:val="28"/>
          <w:lang w:val="en-US"/>
        </w:rPr>
        <w:t xml:space="preserve">folder </w:t>
      </w:r>
      <w:r w:rsidRPr="006844D7">
        <w:rPr>
          <w:sz w:val="28"/>
          <w:szCs w:val="28"/>
          <w:lang w:val="en-US"/>
        </w:rPr>
        <w:t xml:space="preserve">contains: </w:t>
      </w:r>
    </w:p>
    <w:p w:rsidR="00076BE0" w:rsidRDefault="00076BE0" w:rsidP="00076BE0">
      <w:pPr>
        <w:pStyle w:val="Paragrafoelenco"/>
        <w:ind w:left="1080"/>
        <w:jc w:val="both"/>
        <w:rPr>
          <w:b/>
          <w:sz w:val="24"/>
          <w:szCs w:val="24"/>
          <w:lang w:val="en-US"/>
        </w:rPr>
      </w:pPr>
    </w:p>
    <w:p w:rsidR="00076BE0" w:rsidRPr="006844D7" w:rsidRDefault="0052072A" w:rsidP="00076BE0">
      <w:pPr>
        <w:pStyle w:val="Paragrafoelenco"/>
        <w:numPr>
          <w:ilvl w:val="0"/>
          <w:numId w:val="1"/>
        </w:numPr>
        <w:ind w:left="567" w:hanging="283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DEFAULT</w:t>
      </w:r>
      <w:r w:rsidR="00076BE0">
        <w:rPr>
          <w:b/>
          <w:sz w:val="24"/>
          <w:szCs w:val="24"/>
          <w:lang w:val="en-US"/>
        </w:rPr>
        <w:t xml:space="preserve"> </w:t>
      </w:r>
      <w:r w:rsidR="00076BE0">
        <w:rPr>
          <w:sz w:val="24"/>
          <w:szCs w:val="24"/>
          <w:lang w:val="en-US"/>
        </w:rPr>
        <w:t>folder</w:t>
      </w:r>
    </w:p>
    <w:p w:rsidR="006844D7" w:rsidRDefault="006844D7" w:rsidP="00076BE0">
      <w:pPr>
        <w:pStyle w:val="Paragrafoelenco"/>
        <w:numPr>
          <w:ilvl w:val="0"/>
          <w:numId w:val="1"/>
        </w:numPr>
        <w:ind w:left="567" w:hanging="283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NO_DEFAULT folder</w:t>
      </w:r>
    </w:p>
    <w:p w:rsidR="006844D7" w:rsidRDefault="006844D7" w:rsidP="006844D7">
      <w:pPr>
        <w:jc w:val="both"/>
        <w:rPr>
          <w:b/>
          <w:sz w:val="24"/>
          <w:szCs w:val="24"/>
          <w:lang w:val="en-US"/>
        </w:rPr>
      </w:pPr>
    </w:p>
    <w:p w:rsidR="006844D7" w:rsidRDefault="006844D7" w:rsidP="006844D7">
      <w:pPr>
        <w:jc w:val="both"/>
        <w:rPr>
          <w:b/>
          <w:sz w:val="24"/>
          <w:szCs w:val="24"/>
          <w:lang w:val="en-US"/>
        </w:rPr>
      </w:pPr>
    </w:p>
    <w:p w:rsidR="006844D7" w:rsidRPr="006844D7" w:rsidRDefault="006844D7" w:rsidP="006844D7">
      <w:pPr>
        <w:pStyle w:val="Paragrafoelenco"/>
        <w:numPr>
          <w:ilvl w:val="0"/>
          <w:numId w:val="1"/>
        </w:numPr>
        <w:ind w:left="567" w:hanging="283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DEFAULT </w:t>
      </w:r>
      <w:r>
        <w:rPr>
          <w:sz w:val="24"/>
          <w:szCs w:val="24"/>
          <w:lang w:val="en-US"/>
        </w:rPr>
        <w:t>folder</w:t>
      </w:r>
    </w:p>
    <w:p w:rsidR="00076BE0" w:rsidRDefault="00076BE0" w:rsidP="00076BE0">
      <w:pPr>
        <w:pStyle w:val="Default"/>
        <w:jc w:val="both"/>
      </w:pPr>
      <w:r>
        <w:t xml:space="preserve">It contains: </w:t>
      </w:r>
      <w:proofErr w:type="spellStart"/>
      <w:r w:rsidR="00920BCE">
        <w:rPr>
          <w:b/>
          <w:bCs/>
        </w:rPr>
        <w:t>clomipra</w:t>
      </w:r>
      <w:r>
        <w:rPr>
          <w:b/>
          <w:bCs/>
        </w:rPr>
        <w:t>.exp</w:t>
      </w:r>
      <w:proofErr w:type="spellEnd"/>
      <w:r>
        <w:rPr>
          <w:b/>
          <w:bCs/>
        </w:rPr>
        <w:t xml:space="preserve"> </w:t>
      </w:r>
      <w:r>
        <w:t xml:space="preserve">[the input file for the default </w:t>
      </w:r>
      <w:r w:rsidR="0052072A">
        <w:t xml:space="preserve">indexing </w:t>
      </w:r>
      <w:r>
        <w:t xml:space="preserve">run of </w:t>
      </w:r>
      <w:r w:rsidRPr="00174082">
        <w:rPr>
          <w:iCs/>
        </w:rPr>
        <w:t>EXPO</w:t>
      </w:r>
      <w:r>
        <w:rPr>
          <w:i/>
          <w:iCs/>
        </w:rPr>
        <w:t xml:space="preserve"> </w:t>
      </w:r>
      <w:r>
        <w:t xml:space="preserve">in case of </w:t>
      </w:r>
      <w:r w:rsidR="00920BCE">
        <w:t>Clomipramine hydrochloride</w:t>
      </w:r>
      <w:r w:rsidR="00A260FA">
        <w:t xml:space="preserve"> </w:t>
      </w:r>
      <w:r w:rsidR="00920BCE">
        <w:t>(</w:t>
      </w:r>
      <w:r w:rsidR="0052072A" w:rsidRPr="00920BCE">
        <w:t>C</w:t>
      </w:r>
      <w:r w:rsidR="00920BCE" w:rsidRPr="00920BCE">
        <w:rPr>
          <w:vertAlign w:val="subscript"/>
        </w:rPr>
        <w:t>19</w:t>
      </w:r>
      <w:r w:rsidR="0052072A" w:rsidRPr="00920BCE">
        <w:t>H</w:t>
      </w:r>
      <w:r w:rsidR="0052072A" w:rsidRPr="00920BCE">
        <w:rPr>
          <w:vertAlign w:val="subscript"/>
        </w:rPr>
        <w:t>2</w:t>
      </w:r>
      <w:r w:rsidR="00920BCE" w:rsidRPr="00920BCE">
        <w:rPr>
          <w:vertAlign w:val="subscript"/>
        </w:rPr>
        <w:t>4</w:t>
      </w:r>
      <w:r w:rsidR="00920BCE" w:rsidRPr="00920BCE">
        <w:t>Cl</w:t>
      </w:r>
      <w:r w:rsidR="0052072A" w:rsidRPr="00920BCE">
        <w:t>N</w:t>
      </w:r>
      <w:r w:rsidR="00920BCE" w:rsidRPr="00920BCE">
        <w:rPr>
          <w:vertAlign w:val="subscript"/>
        </w:rPr>
        <w:t>2</w:t>
      </w:r>
      <w:r w:rsidR="00920BCE">
        <w:t>·</w:t>
      </w:r>
      <w:r w:rsidR="00920BCE" w:rsidRPr="00920BCE">
        <w:t>Cl</w:t>
      </w:r>
      <w:r w:rsidR="0052072A" w:rsidRPr="0052072A">
        <w:t>)</w:t>
      </w:r>
      <w:r w:rsidR="00FC354B">
        <w:t>];</w:t>
      </w:r>
      <w:r>
        <w:t xml:space="preserve"> </w:t>
      </w:r>
      <w:r w:rsidR="00920BCE">
        <w:rPr>
          <w:b/>
          <w:bCs/>
        </w:rPr>
        <w:t>pd_0023</w:t>
      </w:r>
      <w:r w:rsidR="0052072A">
        <w:rPr>
          <w:b/>
          <w:bCs/>
        </w:rPr>
        <w:t>.</w:t>
      </w:r>
      <w:r w:rsidR="00174082">
        <w:rPr>
          <w:b/>
          <w:bCs/>
        </w:rPr>
        <w:t>pow</w:t>
      </w:r>
      <w:r>
        <w:rPr>
          <w:b/>
          <w:bCs/>
        </w:rPr>
        <w:t xml:space="preserve"> </w:t>
      </w:r>
      <w:r>
        <w:t xml:space="preserve">(the </w:t>
      </w:r>
      <w:r w:rsidR="005A71C1">
        <w:t xml:space="preserve">file </w:t>
      </w:r>
      <w:r>
        <w:t xml:space="preserve">containing the experimental profile counts); </w:t>
      </w:r>
      <w:proofErr w:type="spellStart"/>
      <w:r w:rsidR="00920BCE">
        <w:rPr>
          <w:b/>
          <w:bCs/>
        </w:rPr>
        <w:t>clomipra</w:t>
      </w:r>
      <w:r w:rsidR="00BF2CC5">
        <w:rPr>
          <w:b/>
          <w:bCs/>
        </w:rPr>
        <w:t>.</w:t>
      </w:r>
      <w:r w:rsidR="00920BCE">
        <w:rPr>
          <w:b/>
          <w:bCs/>
        </w:rPr>
        <w:t>fra</w:t>
      </w:r>
      <w:proofErr w:type="spellEnd"/>
      <w:r w:rsidR="00BF2CC5">
        <w:rPr>
          <w:b/>
          <w:bCs/>
        </w:rPr>
        <w:t xml:space="preserve"> </w:t>
      </w:r>
      <w:r w:rsidR="00BF2CC5">
        <w:t>(the file of the</w:t>
      </w:r>
      <w:r w:rsidR="00920BCE">
        <w:t xml:space="preserve"> fractional coordinates and isotropic thermal factors</w:t>
      </w:r>
      <w:r w:rsidR="00BF2CC5">
        <w:t xml:space="preserve"> </w:t>
      </w:r>
      <w:r w:rsidR="00920BCE">
        <w:t xml:space="preserve">of the </w:t>
      </w:r>
      <w:r w:rsidR="00BF2CC5">
        <w:t>true</w:t>
      </w:r>
      <w:r w:rsidR="00920BCE">
        <w:t xml:space="preserve"> model, hydrogen atoms excluded</w:t>
      </w:r>
      <w:r w:rsidR="00BF2CC5">
        <w:t xml:space="preserve">), </w:t>
      </w:r>
      <w:r w:rsidR="00920BCE">
        <w:rPr>
          <w:b/>
        </w:rPr>
        <w:t>clomipra</w:t>
      </w:r>
      <w:r w:rsidR="0052072A">
        <w:rPr>
          <w:b/>
        </w:rPr>
        <w:t>.pdf</w:t>
      </w:r>
      <w:r w:rsidR="0052072A">
        <w:t xml:space="preserve"> (the </w:t>
      </w:r>
      <w:r w:rsidR="00920BCE">
        <w:t xml:space="preserve">file containing the structure information published in </w:t>
      </w:r>
      <w:r w:rsidR="00920BCE" w:rsidRPr="00920BCE">
        <w:rPr>
          <w:b/>
        </w:rPr>
        <w:t>paper.pdf</w:t>
      </w:r>
      <w:r w:rsidR="0052072A">
        <w:t>).</w:t>
      </w:r>
    </w:p>
    <w:p w:rsidR="0052072A" w:rsidRDefault="0052072A" w:rsidP="00076BE0">
      <w:pPr>
        <w:pStyle w:val="Default"/>
        <w:jc w:val="both"/>
      </w:pPr>
    </w:p>
    <w:p w:rsidR="0052072A" w:rsidRDefault="002542C8" w:rsidP="00A260FA">
      <w:pPr>
        <w:pStyle w:val="Default"/>
        <w:jc w:val="center"/>
      </w:pPr>
      <w:r>
        <w:rPr>
          <w:noProof/>
          <w:lang w:val="it-IT" w:eastAsia="it-IT"/>
        </w:rPr>
        <w:drawing>
          <wp:inline distT="0" distB="0" distL="0" distR="0">
            <wp:extent cx="2356855" cy="2146300"/>
            <wp:effectExtent l="0" t="0" r="5715" b="635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LOMIPRA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1057" cy="2150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6BE0" w:rsidRDefault="00076BE0" w:rsidP="00076BE0">
      <w:pPr>
        <w:pStyle w:val="Default"/>
        <w:jc w:val="both"/>
      </w:pPr>
    </w:p>
    <w:p w:rsidR="003740DF" w:rsidRDefault="003740DF" w:rsidP="00076BE0">
      <w:pPr>
        <w:pStyle w:val="Default"/>
        <w:jc w:val="both"/>
      </w:pPr>
    </w:p>
    <w:p w:rsidR="00076BE0" w:rsidRDefault="00076BE0" w:rsidP="00076BE0">
      <w:pPr>
        <w:pStyle w:val="Default"/>
        <w:jc w:val="both"/>
      </w:pPr>
      <w:r>
        <w:t>The input file ‘</w:t>
      </w:r>
      <w:proofErr w:type="spellStart"/>
      <w:r w:rsidR="002542C8">
        <w:t>clomipra</w:t>
      </w:r>
      <w:r>
        <w:t>.exp</w:t>
      </w:r>
      <w:proofErr w:type="spellEnd"/>
      <w:r>
        <w:t xml:space="preserve">’ consists of the following lines:       </w:t>
      </w:r>
    </w:p>
    <w:p w:rsidR="00C15B5B" w:rsidRDefault="00C15B5B" w:rsidP="00076BE0">
      <w:pPr>
        <w:pStyle w:val="Default"/>
        <w:jc w:val="both"/>
      </w:pPr>
    </w:p>
    <w:tbl>
      <w:tblPr>
        <w:tblW w:w="9606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9606"/>
      </w:tblGrid>
      <w:tr w:rsidR="00076BE0" w:rsidTr="002269E0">
        <w:trPr>
          <w:trHeight w:val="1320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2542C8" w:rsidRPr="002542C8" w:rsidRDefault="002542C8" w:rsidP="002542C8">
            <w:pPr>
              <w:pStyle w:val="Default"/>
              <w:spacing w:line="256" w:lineRule="auto"/>
              <w:ind w:right="-2524"/>
              <w:jc w:val="both"/>
              <w:rPr>
                <w:rFonts w:ascii="Courier New" w:hAnsi="Courier New" w:cs="Courier New"/>
              </w:rPr>
            </w:pPr>
            <w:r w:rsidRPr="002542C8">
              <w:rPr>
                <w:rFonts w:ascii="Courier New" w:hAnsi="Courier New" w:cs="Courier New"/>
              </w:rPr>
              <w:t xml:space="preserve">%Structure </w:t>
            </w:r>
            <w:proofErr w:type="spellStart"/>
            <w:r w:rsidRPr="002542C8">
              <w:rPr>
                <w:rFonts w:ascii="Courier New" w:hAnsi="Courier New" w:cs="Courier New"/>
              </w:rPr>
              <w:t>clomipra</w:t>
            </w:r>
            <w:proofErr w:type="spellEnd"/>
          </w:p>
          <w:p w:rsidR="002542C8" w:rsidRPr="002542C8" w:rsidRDefault="002542C8" w:rsidP="002542C8">
            <w:pPr>
              <w:pStyle w:val="Default"/>
              <w:spacing w:line="256" w:lineRule="auto"/>
              <w:ind w:right="-2524"/>
              <w:jc w:val="both"/>
              <w:rPr>
                <w:rFonts w:ascii="Courier New" w:hAnsi="Courier New" w:cs="Courier New"/>
              </w:rPr>
            </w:pPr>
            <w:r w:rsidRPr="002542C8">
              <w:rPr>
                <w:rFonts w:ascii="Courier New" w:hAnsi="Courier New" w:cs="Courier New"/>
              </w:rPr>
              <w:t>%Job Clomipramine hydrochloride (C19H24ClN2Cl)</w:t>
            </w:r>
          </w:p>
          <w:p w:rsidR="002542C8" w:rsidRPr="002542C8" w:rsidRDefault="002542C8" w:rsidP="002542C8">
            <w:pPr>
              <w:pStyle w:val="Default"/>
              <w:spacing w:line="256" w:lineRule="auto"/>
              <w:ind w:right="-2524"/>
              <w:jc w:val="both"/>
              <w:rPr>
                <w:rFonts w:ascii="Courier New" w:hAnsi="Courier New" w:cs="Courier New"/>
              </w:rPr>
            </w:pPr>
            <w:r w:rsidRPr="002542C8">
              <w:rPr>
                <w:rFonts w:ascii="Courier New" w:hAnsi="Courier New" w:cs="Courier New"/>
              </w:rPr>
              <w:t>%Data</w:t>
            </w:r>
          </w:p>
          <w:p w:rsidR="002542C8" w:rsidRPr="002542C8" w:rsidRDefault="002542C8" w:rsidP="002542C8">
            <w:pPr>
              <w:pStyle w:val="Default"/>
              <w:spacing w:line="256" w:lineRule="auto"/>
              <w:ind w:right="-2524"/>
              <w:jc w:val="both"/>
              <w:rPr>
                <w:rFonts w:ascii="Courier New" w:hAnsi="Courier New" w:cs="Courier New"/>
              </w:rPr>
            </w:pPr>
            <w:r w:rsidRPr="002542C8">
              <w:rPr>
                <w:rFonts w:ascii="Courier New" w:hAnsi="Courier New" w:cs="Courier New"/>
              </w:rPr>
              <w:t>Pattern    pd_0023.pow</w:t>
            </w:r>
          </w:p>
          <w:p w:rsidR="002542C8" w:rsidRPr="002542C8" w:rsidRDefault="002542C8" w:rsidP="002542C8">
            <w:pPr>
              <w:pStyle w:val="Default"/>
              <w:spacing w:line="256" w:lineRule="auto"/>
              <w:ind w:right="-2524"/>
              <w:jc w:val="both"/>
              <w:rPr>
                <w:rFonts w:ascii="Courier New" w:hAnsi="Courier New" w:cs="Courier New"/>
              </w:rPr>
            </w:pPr>
            <w:r w:rsidRPr="002542C8">
              <w:rPr>
                <w:rFonts w:ascii="Courier New" w:hAnsi="Courier New" w:cs="Courier New"/>
              </w:rPr>
              <w:t>Wavelength 1.54056</w:t>
            </w:r>
          </w:p>
          <w:p w:rsidR="002542C8" w:rsidRPr="002542C8" w:rsidRDefault="002542C8" w:rsidP="002542C8">
            <w:pPr>
              <w:pStyle w:val="Default"/>
              <w:spacing w:line="256" w:lineRule="auto"/>
              <w:ind w:right="-2524"/>
              <w:jc w:val="both"/>
              <w:rPr>
                <w:rFonts w:ascii="Courier New" w:hAnsi="Courier New" w:cs="Courier New"/>
              </w:rPr>
            </w:pPr>
            <w:r w:rsidRPr="002542C8">
              <w:rPr>
                <w:rFonts w:ascii="Courier New" w:hAnsi="Courier New" w:cs="Courier New"/>
              </w:rPr>
              <w:t>%</w:t>
            </w:r>
            <w:proofErr w:type="spellStart"/>
            <w:r w:rsidRPr="002542C8">
              <w:rPr>
                <w:rFonts w:ascii="Courier New" w:hAnsi="Courier New" w:cs="Courier New"/>
              </w:rPr>
              <w:t>ntreor</w:t>
            </w:r>
            <w:proofErr w:type="spellEnd"/>
          </w:p>
          <w:p w:rsidR="00076BE0" w:rsidRPr="002269E0" w:rsidRDefault="002542C8" w:rsidP="002542C8">
            <w:pPr>
              <w:pStyle w:val="Default"/>
              <w:spacing w:line="256" w:lineRule="auto"/>
              <w:ind w:right="-2524"/>
              <w:jc w:val="both"/>
              <w:rPr>
                <w:rFonts w:ascii="Courier New" w:hAnsi="Courier New" w:cs="Courier New"/>
              </w:rPr>
            </w:pPr>
            <w:r w:rsidRPr="002542C8">
              <w:rPr>
                <w:rFonts w:ascii="Courier New" w:hAnsi="Courier New" w:cs="Courier New"/>
              </w:rPr>
              <w:t>%continue</w:t>
            </w:r>
          </w:p>
          <w:p w:rsidR="00251027" w:rsidRPr="002269E0" w:rsidRDefault="00251027" w:rsidP="00251027">
            <w:pPr>
              <w:pStyle w:val="Default"/>
              <w:spacing w:line="256" w:lineRule="auto"/>
              <w:ind w:right="-2524"/>
              <w:jc w:val="both"/>
              <w:rPr>
                <w:rFonts w:ascii="Courier New" w:hAnsi="Courier New" w:cs="Courier New"/>
              </w:rPr>
            </w:pPr>
          </w:p>
        </w:tc>
      </w:tr>
    </w:tbl>
    <w:p w:rsidR="00076BE0" w:rsidRDefault="00076BE0" w:rsidP="00076BE0">
      <w:pPr>
        <w:jc w:val="both"/>
        <w:rPr>
          <w:sz w:val="24"/>
          <w:szCs w:val="24"/>
        </w:rPr>
      </w:pPr>
    </w:p>
    <w:p w:rsidR="00076BE0" w:rsidRDefault="00076BE0" w:rsidP="00076BE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To run </w:t>
      </w:r>
      <w:r w:rsidRPr="00C70670">
        <w:rPr>
          <w:sz w:val="24"/>
          <w:szCs w:val="24"/>
        </w:rPr>
        <w:t>EXPO</w:t>
      </w:r>
      <w:r>
        <w:rPr>
          <w:sz w:val="24"/>
          <w:szCs w:val="24"/>
        </w:rPr>
        <w:t xml:space="preserve"> on </w:t>
      </w:r>
      <w:proofErr w:type="spellStart"/>
      <w:r w:rsidR="002542C8">
        <w:rPr>
          <w:b/>
          <w:sz w:val="24"/>
          <w:szCs w:val="24"/>
        </w:rPr>
        <w:t>clomipra</w:t>
      </w:r>
      <w:proofErr w:type="spellEnd"/>
      <w:r w:rsidR="000D27DB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A31030">
        <w:rPr>
          <w:sz w:val="24"/>
          <w:szCs w:val="24"/>
        </w:rPr>
        <w:t xml:space="preserve">in order </w:t>
      </w:r>
      <w:r w:rsidR="00767227">
        <w:rPr>
          <w:sz w:val="24"/>
          <w:szCs w:val="24"/>
        </w:rPr>
        <w:t xml:space="preserve">to index the powder pattern in default way by </w:t>
      </w:r>
      <w:r w:rsidR="00767227" w:rsidRPr="00C70670">
        <w:rPr>
          <w:sz w:val="24"/>
          <w:szCs w:val="24"/>
        </w:rPr>
        <w:t>N-TREOR</w:t>
      </w:r>
      <w:r w:rsidR="00C70670">
        <w:rPr>
          <w:sz w:val="24"/>
          <w:szCs w:val="24"/>
        </w:rPr>
        <w:t>09</w:t>
      </w:r>
      <w:r>
        <w:rPr>
          <w:sz w:val="24"/>
          <w:szCs w:val="24"/>
        </w:rPr>
        <w:t>:</w:t>
      </w:r>
    </w:p>
    <w:p w:rsidR="00076BE0" w:rsidRDefault="00076BE0" w:rsidP="00076BE0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Click on </w:t>
      </w:r>
      <w:r w:rsidRPr="00174082">
        <w:rPr>
          <w:sz w:val="24"/>
          <w:szCs w:val="24"/>
        </w:rPr>
        <w:t>EXPO</w:t>
      </w:r>
      <w:r>
        <w:rPr>
          <w:sz w:val="24"/>
          <w:szCs w:val="24"/>
        </w:rPr>
        <w:t xml:space="preserve"> icon</w:t>
      </w:r>
    </w:p>
    <w:p w:rsidR="00076BE0" w:rsidRDefault="00076BE0" w:rsidP="00076BE0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File</w:t>
      </w:r>
      <w:r>
        <w:rPr>
          <w:sz w:val="24"/>
          <w:szCs w:val="24"/>
        </w:rPr>
        <w:t xml:space="preserve"> in the upper Menu</w:t>
      </w:r>
    </w:p>
    <w:p w:rsidR="00076BE0" w:rsidRDefault="00076BE0" w:rsidP="00076BE0">
      <w:pPr>
        <w:pStyle w:val="Paragrafoelenco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Load </w:t>
      </w:r>
      <w:r w:rsidR="00942C8A">
        <w:rPr>
          <w:b/>
          <w:sz w:val="24"/>
          <w:szCs w:val="24"/>
        </w:rPr>
        <w:t>and</w:t>
      </w:r>
      <w:r>
        <w:rPr>
          <w:b/>
          <w:sz w:val="24"/>
          <w:szCs w:val="24"/>
        </w:rPr>
        <w:t xml:space="preserve"> Go</w:t>
      </w:r>
    </w:p>
    <w:p w:rsidR="00076BE0" w:rsidRDefault="00076BE0" w:rsidP="00076BE0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Use ‘</w:t>
      </w:r>
      <w:proofErr w:type="spellStart"/>
      <w:r w:rsidR="002542C8">
        <w:rPr>
          <w:sz w:val="24"/>
          <w:szCs w:val="24"/>
        </w:rPr>
        <w:t>clomipra</w:t>
      </w:r>
      <w:r>
        <w:rPr>
          <w:sz w:val="24"/>
          <w:szCs w:val="24"/>
        </w:rPr>
        <w:t>.exp</w:t>
      </w:r>
      <w:proofErr w:type="spellEnd"/>
      <w:r>
        <w:rPr>
          <w:sz w:val="24"/>
          <w:szCs w:val="24"/>
        </w:rPr>
        <w:t>’ as Input File and give the Output Filename you like (</w:t>
      </w:r>
      <w:proofErr w:type="spellStart"/>
      <w:r w:rsidR="002542C8">
        <w:rPr>
          <w:sz w:val="24"/>
          <w:szCs w:val="24"/>
        </w:rPr>
        <w:t>clomipra</w:t>
      </w:r>
      <w:r>
        <w:rPr>
          <w:sz w:val="24"/>
          <w:szCs w:val="24"/>
        </w:rPr>
        <w:t>.out</w:t>
      </w:r>
      <w:proofErr w:type="spellEnd"/>
      <w:r>
        <w:rPr>
          <w:sz w:val="24"/>
          <w:szCs w:val="24"/>
        </w:rPr>
        <w:t xml:space="preserve"> is the default output file name)</w:t>
      </w:r>
    </w:p>
    <w:p w:rsidR="00892393" w:rsidRPr="00892393" w:rsidRDefault="00076BE0" w:rsidP="00581C01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 w:rsidRPr="00D966BC">
        <w:rPr>
          <w:b/>
          <w:sz w:val="24"/>
          <w:szCs w:val="24"/>
        </w:rPr>
        <w:t>Go</w:t>
      </w:r>
      <w:r w:rsidR="00574421" w:rsidRPr="00D966BC">
        <w:rPr>
          <w:b/>
          <w:sz w:val="24"/>
          <w:szCs w:val="24"/>
        </w:rPr>
        <w:t xml:space="preserve"> </w:t>
      </w:r>
    </w:p>
    <w:p w:rsidR="00574421" w:rsidRPr="00D966BC" w:rsidRDefault="00574421" w:rsidP="00892393">
      <w:pPr>
        <w:pStyle w:val="Paragrafoelenco"/>
        <w:jc w:val="both"/>
        <w:rPr>
          <w:sz w:val="24"/>
          <w:szCs w:val="24"/>
        </w:rPr>
      </w:pPr>
      <w:r w:rsidRPr="00D966BC">
        <w:rPr>
          <w:sz w:val="24"/>
          <w:szCs w:val="24"/>
        </w:rPr>
        <w:t>T</w:t>
      </w:r>
      <w:r w:rsidR="00D966BC" w:rsidRPr="00D966BC">
        <w:rPr>
          <w:sz w:val="24"/>
          <w:szCs w:val="24"/>
        </w:rPr>
        <w:t xml:space="preserve">he powder </w:t>
      </w:r>
      <w:r w:rsidR="00942C8A">
        <w:rPr>
          <w:sz w:val="24"/>
          <w:szCs w:val="24"/>
        </w:rPr>
        <w:t xml:space="preserve">diffraction </w:t>
      </w:r>
      <w:r w:rsidR="00D966BC" w:rsidRPr="00D966BC">
        <w:rPr>
          <w:sz w:val="24"/>
          <w:szCs w:val="24"/>
        </w:rPr>
        <w:t>pattern is visualized</w:t>
      </w:r>
      <w:r w:rsidR="00892393">
        <w:rPr>
          <w:sz w:val="24"/>
          <w:szCs w:val="24"/>
        </w:rPr>
        <w:t>.</w:t>
      </w:r>
    </w:p>
    <w:p w:rsidR="00892393" w:rsidRDefault="00076BE0" w:rsidP="00076BE0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Click on </w:t>
      </w:r>
      <w:r>
        <w:rPr>
          <w:b/>
          <w:sz w:val="24"/>
          <w:szCs w:val="24"/>
        </w:rPr>
        <w:t>Next</w:t>
      </w:r>
      <w:r>
        <w:rPr>
          <w:sz w:val="24"/>
          <w:szCs w:val="24"/>
        </w:rPr>
        <w:t xml:space="preserve"> </w:t>
      </w:r>
    </w:p>
    <w:p w:rsidR="00076BE0" w:rsidRDefault="00D966BC" w:rsidP="00892393">
      <w:pPr>
        <w:pStyle w:val="Paragrafoelenc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T</w:t>
      </w:r>
      <w:r w:rsidR="00574421">
        <w:rPr>
          <w:sz w:val="24"/>
          <w:szCs w:val="24"/>
        </w:rPr>
        <w:t xml:space="preserve">he peak-search step is </w:t>
      </w:r>
      <w:r w:rsidR="00CE2B17">
        <w:rPr>
          <w:sz w:val="24"/>
          <w:szCs w:val="24"/>
        </w:rPr>
        <w:t xml:space="preserve">automatically </w:t>
      </w:r>
      <w:r w:rsidR="00574421">
        <w:rPr>
          <w:sz w:val="24"/>
          <w:szCs w:val="24"/>
        </w:rPr>
        <w:t xml:space="preserve">carried out. The peak positions </w:t>
      </w:r>
      <w:r w:rsidR="00892393">
        <w:rPr>
          <w:sz w:val="24"/>
          <w:szCs w:val="24"/>
        </w:rPr>
        <w:t>are</w:t>
      </w:r>
      <w:r w:rsidR="00574421">
        <w:rPr>
          <w:sz w:val="24"/>
          <w:szCs w:val="24"/>
        </w:rPr>
        <w:t xml:space="preserve"> marked by vertical </w:t>
      </w:r>
      <w:r w:rsidR="00892393">
        <w:rPr>
          <w:sz w:val="24"/>
          <w:szCs w:val="24"/>
        </w:rPr>
        <w:t>red bars</w:t>
      </w:r>
      <w:r w:rsidR="00574421">
        <w:rPr>
          <w:sz w:val="24"/>
          <w:szCs w:val="24"/>
        </w:rPr>
        <w:t>.</w:t>
      </w:r>
    </w:p>
    <w:p w:rsidR="00892393" w:rsidRDefault="00D966BC" w:rsidP="00D96CDB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 w:rsidRPr="009B16B5">
        <w:rPr>
          <w:sz w:val="24"/>
          <w:szCs w:val="24"/>
        </w:rPr>
        <w:t xml:space="preserve">Click on </w:t>
      </w:r>
      <w:r w:rsidRPr="009B16B5">
        <w:rPr>
          <w:b/>
          <w:sz w:val="24"/>
          <w:szCs w:val="24"/>
        </w:rPr>
        <w:t>Next</w:t>
      </w:r>
      <w:r w:rsidR="00892393">
        <w:rPr>
          <w:sz w:val="24"/>
          <w:szCs w:val="24"/>
        </w:rPr>
        <w:t xml:space="preserve"> </w:t>
      </w:r>
    </w:p>
    <w:p w:rsidR="00D33395" w:rsidRDefault="00D966BC" w:rsidP="00892393">
      <w:pPr>
        <w:pStyle w:val="Paragrafoelenco"/>
        <w:jc w:val="both"/>
        <w:rPr>
          <w:sz w:val="24"/>
          <w:szCs w:val="24"/>
        </w:rPr>
      </w:pPr>
      <w:r w:rsidRPr="009B16B5">
        <w:rPr>
          <w:sz w:val="24"/>
          <w:szCs w:val="24"/>
        </w:rPr>
        <w:t xml:space="preserve">The </w:t>
      </w:r>
      <w:r w:rsidR="00CE2B17">
        <w:rPr>
          <w:sz w:val="24"/>
          <w:szCs w:val="24"/>
        </w:rPr>
        <w:t xml:space="preserve">two-theta values </w:t>
      </w:r>
      <w:r w:rsidR="00CE2B17">
        <w:rPr>
          <w:sz w:val="24"/>
          <w:szCs w:val="24"/>
        </w:rPr>
        <w:sym w:font="Symbol" w:char="F07B"/>
      </w:r>
      <w:r w:rsidR="00CE2B17">
        <w:rPr>
          <w:sz w:val="24"/>
          <w:szCs w:val="24"/>
        </w:rPr>
        <w:t>2</w:t>
      </w:r>
      <w:r w:rsidR="00CE2B17" w:rsidRPr="00CE2B17">
        <w:rPr>
          <w:rFonts w:ascii="Symbol" w:hAnsi="Symbol"/>
          <w:sz w:val="24"/>
          <w:szCs w:val="24"/>
        </w:rPr>
        <w:t></w:t>
      </w:r>
      <w:r w:rsidR="00CE2B17" w:rsidRPr="00CE2B17">
        <w:rPr>
          <w:sz w:val="24"/>
          <w:szCs w:val="24"/>
          <w:vertAlign w:val="subscript"/>
        </w:rPr>
        <w:t>p</w:t>
      </w:r>
      <w:r w:rsidR="00CE2B17">
        <w:rPr>
          <w:sz w:val="24"/>
          <w:szCs w:val="24"/>
        </w:rPr>
        <w:sym w:font="Symbol" w:char="F07D"/>
      </w:r>
      <w:r w:rsidR="002C4F29" w:rsidRPr="009B16B5">
        <w:rPr>
          <w:sz w:val="24"/>
          <w:szCs w:val="24"/>
        </w:rPr>
        <w:t xml:space="preserve"> </w:t>
      </w:r>
      <w:r w:rsidR="00CE2B17">
        <w:rPr>
          <w:sz w:val="24"/>
          <w:szCs w:val="24"/>
        </w:rPr>
        <w:t xml:space="preserve">of the </w:t>
      </w:r>
      <w:r w:rsidR="008D35B9">
        <w:rPr>
          <w:sz w:val="24"/>
          <w:szCs w:val="24"/>
        </w:rPr>
        <w:t xml:space="preserve">located </w:t>
      </w:r>
      <w:r w:rsidR="002C4F29" w:rsidRPr="009B16B5">
        <w:rPr>
          <w:sz w:val="24"/>
          <w:szCs w:val="24"/>
        </w:rPr>
        <w:t xml:space="preserve">peaks are automatically refined </w:t>
      </w:r>
      <w:r w:rsidR="008D35B9">
        <w:rPr>
          <w:sz w:val="24"/>
          <w:szCs w:val="24"/>
        </w:rPr>
        <w:t xml:space="preserve">by EXPO </w:t>
      </w:r>
      <w:r w:rsidR="002C4F29" w:rsidRPr="009B16B5">
        <w:rPr>
          <w:sz w:val="24"/>
          <w:szCs w:val="24"/>
        </w:rPr>
        <w:t xml:space="preserve">and the corresponding </w:t>
      </w:r>
      <w:proofErr w:type="spellStart"/>
      <w:r w:rsidR="002C4F29" w:rsidRPr="009B16B5">
        <w:rPr>
          <w:sz w:val="24"/>
          <w:szCs w:val="24"/>
        </w:rPr>
        <w:t>interplanar</w:t>
      </w:r>
      <w:proofErr w:type="spellEnd"/>
      <w:r w:rsidR="002C4F29" w:rsidRPr="009B16B5">
        <w:rPr>
          <w:sz w:val="24"/>
          <w:szCs w:val="24"/>
        </w:rPr>
        <w:t xml:space="preserve"> </w:t>
      </w:r>
      <w:r w:rsidR="00CE2B17">
        <w:rPr>
          <w:sz w:val="24"/>
          <w:szCs w:val="24"/>
        </w:rPr>
        <w:t xml:space="preserve">distances </w:t>
      </w:r>
      <w:r w:rsidR="00CE2B17">
        <w:rPr>
          <w:sz w:val="24"/>
          <w:szCs w:val="24"/>
        </w:rPr>
        <w:sym w:font="Symbol" w:char="F07B"/>
      </w:r>
      <w:proofErr w:type="spellStart"/>
      <w:r w:rsidR="002C4F29" w:rsidRPr="009B16B5">
        <w:rPr>
          <w:i/>
          <w:sz w:val="24"/>
          <w:szCs w:val="24"/>
        </w:rPr>
        <w:t>d</w:t>
      </w:r>
      <w:r w:rsidR="004924A3">
        <w:rPr>
          <w:sz w:val="24"/>
          <w:szCs w:val="24"/>
          <w:vertAlign w:val="subscript"/>
        </w:rPr>
        <w:t>p</w:t>
      </w:r>
      <w:proofErr w:type="spellEnd"/>
      <w:r w:rsidR="00CE2B17">
        <w:rPr>
          <w:sz w:val="24"/>
          <w:szCs w:val="24"/>
        </w:rPr>
        <w:sym w:font="Symbol" w:char="F07D"/>
      </w:r>
      <w:r w:rsidR="00CE2B17">
        <w:rPr>
          <w:sz w:val="24"/>
          <w:szCs w:val="24"/>
        </w:rPr>
        <w:t xml:space="preserve"> are </w:t>
      </w:r>
      <w:r w:rsidR="008D35B9">
        <w:rPr>
          <w:sz w:val="24"/>
          <w:szCs w:val="24"/>
        </w:rPr>
        <w:t>supplied to</w:t>
      </w:r>
      <w:r w:rsidR="002C4F29" w:rsidRPr="009B16B5">
        <w:rPr>
          <w:sz w:val="24"/>
          <w:szCs w:val="24"/>
        </w:rPr>
        <w:t xml:space="preserve"> the indexing program N-TREOR</w:t>
      </w:r>
      <w:r w:rsidR="002542C8">
        <w:rPr>
          <w:sz w:val="24"/>
          <w:szCs w:val="24"/>
        </w:rPr>
        <w:t>09</w:t>
      </w:r>
      <w:r w:rsidRPr="009B16B5">
        <w:rPr>
          <w:sz w:val="24"/>
          <w:szCs w:val="24"/>
        </w:rPr>
        <w:t xml:space="preserve">. </w:t>
      </w:r>
      <w:r w:rsidR="004924A3">
        <w:rPr>
          <w:sz w:val="24"/>
          <w:szCs w:val="24"/>
        </w:rPr>
        <w:t>At the end of the</w:t>
      </w:r>
      <w:r w:rsidR="002D1448">
        <w:rPr>
          <w:sz w:val="24"/>
          <w:szCs w:val="24"/>
        </w:rPr>
        <w:t xml:space="preserve"> first</w:t>
      </w:r>
      <w:r w:rsidR="004924A3">
        <w:rPr>
          <w:sz w:val="24"/>
          <w:szCs w:val="24"/>
        </w:rPr>
        <w:t xml:space="preserve"> indexing </w:t>
      </w:r>
      <w:r w:rsidR="002D1448">
        <w:rPr>
          <w:sz w:val="24"/>
          <w:szCs w:val="24"/>
        </w:rPr>
        <w:t>run</w:t>
      </w:r>
      <w:r w:rsidR="000D27DB">
        <w:rPr>
          <w:sz w:val="24"/>
          <w:szCs w:val="24"/>
        </w:rPr>
        <w:t>,</w:t>
      </w:r>
      <w:r w:rsidR="004924A3">
        <w:rPr>
          <w:sz w:val="24"/>
          <w:szCs w:val="24"/>
        </w:rPr>
        <w:t xml:space="preserve"> based on</w:t>
      </w:r>
      <w:r w:rsidR="00174082">
        <w:rPr>
          <w:sz w:val="24"/>
          <w:szCs w:val="24"/>
        </w:rPr>
        <w:t xml:space="preserve"> the</w:t>
      </w:r>
      <w:r w:rsidR="004924A3">
        <w:rPr>
          <w:sz w:val="24"/>
          <w:szCs w:val="24"/>
        </w:rPr>
        <w:t xml:space="preserve"> </w:t>
      </w:r>
      <w:r w:rsidR="004924A3">
        <w:rPr>
          <w:sz w:val="24"/>
          <w:szCs w:val="24"/>
        </w:rPr>
        <w:sym w:font="Symbol" w:char="F07B"/>
      </w:r>
      <w:proofErr w:type="spellStart"/>
      <w:r w:rsidR="004924A3" w:rsidRPr="009B16B5">
        <w:rPr>
          <w:i/>
          <w:sz w:val="24"/>
          <w:szCs w:val="24"/>
        </w:rPr>
        <w:t>d</w:t>
      </w:r>
      <w:r w:rsidR="004924A3">
        <w:rPr>
          <w:sz w:val="24"/>
          <w:szCs w:val="24"/>
          <w:vertAlign w:val="subscript"/>
        </w:rPr>
        <w:t>p</w:t>
      </w:r>
      <w:proofErr w:type="spellEnd"/>
      <w:r w:rsidR="004924A3">
        <w:rPr>
          <w:sz w:val="24"/>
          <w:szCs w:val="24"/>
        </w:rPr>
        <w:sym w:font="Symbol" w:char="F07D"/>
      </w:r>
      <w:r w:rsidR="00174082">
        <w:rPr>
          <w:sz w:val="24"/>
          <w:szCs w:val="24"/>
        </w:rPr>
        <w:t xml:space="preserve"> values</w:t>
      </w:r>
      <w:r w:rsidR="004924A3">
        <w:rPr>
          <w:sz w:val="24"/>
          <w:szCs w:val="24"/>
        </w:rPr>
        <w:t xml:space="preserve">, </w:t>
      </w:r>
      <w:r w:rsidR="00D33395">
        <w:rPr>
          <w:sz w:val="24"/>
          <w:szCs w:val="24"/>
        </w:rPr>
        <w:t>the following window will appear</w:t>
      </w:r>
    </w:p>
    <w:p w:rsidR="00D33395" w:rsidRDefault="00D33395" w:rsidP="00892393">
      <w:pPr>
        <w:pStyle w:val="Paragrafoelenco"/>
        <w:jc w:val="both"/>
        <w:rPr>
          <w:sz w:val="24"/>
          <w:szCs w:val="24"/>
        </w:rPr>
      </w:pPr>
    </w:p>
    <w:p w:rsidR="00D33395" w:rsidRDefault="00D33395" w:rsidP="00D33395">
      <w:pPr>
        <w:pStyle w:val="Paragrafoelenco"/>
        <w:jc w:val="center"/>
        <w:rPr>
          <w:sz w:val="24"/>
          <w:szCs w:val="24"/>
        </w:rPr>
      </w:pPr>
      <w:r>
        <w:rPr>
          <w:noProof/>
          <w:sz w:val="24"/>
          <w:szCs w:val="24"/>
          <w:lang w:val="it-IT"/>
        </w:rPr>
        <w:drawing>
          <wp:inline distT="0" distB="0" distL="0" distR="0" wp14:anchorId="5BFF7932" wp14:editId="72D9523F">
            <wp:extent cx="1936750" cy="1126742"/>
            <wp:effectExtent l="0" t="0" r="635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question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400" cy="1130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3E4B" w:rsidRDefault="00793E4B" w:rsidP="00D33395">
      <w:pPr>
        <w:pStyle w:val="Paragrafoelenco"/>
        <w:jc w:val="center"/>
        <w:rPr>
          <w:sz w:val="24"/>
          <w:szCs w:val="24"/>
        </w:rPr>
      </w:pPr>
    </w:p>
    <w:p w:rsidR="00927C46" w:rsidRDefault="0034104B" w:rsidP="002542C8">
      <w:pPr>
        <w:pStyle w:val="Paragrafoelenco"/>
        <w:jc w:val="both"/>
        <w:rPr>
          <w:sz w:val="24"/>
          <w:szCs w:val="24"/>
        </w:rPr>
      </w:pPr>
      <w:r>
        <w:rPr>
          <w:sz w:val="24"/>
          <w:szCs w:val="24"/>
        </w:rPr>
        <w:t>e</w:t>
      </w:r>
      <w:r w:rsidR="00D33395">
        <w:rPr>
          <w:sz w:val="24"/>
          <w:szCs w:val="24"/>
        </w:rPr>
        <w:t>nabling the user to stop the automat</w:t>
      </w:r>
      <w:r>
        <w:rPr>
          <w:sz w:val="24"/>
          <w:szCs w:val="24"/>
        </w:rPr>
        <w:t>i</w:t>
      </w:r>
      <w:r w:rsidR="00D33395">
        <w:rPr>
          <w:sz w:val="24"/>
          <w:szCs w:val="24"/>
        </w:rPr>
        <w:t>c indexing procedure</w:t>
      </w:r>
      <w:r w:rsidR="000D27DB">
        <w:rPr>
          <w:sz w:val="24"/>
          <w:szCs w:val="24"/>
        </w:rPr>
        <w:t xml:space="preserve">, by </w:t>
      </w:r>
      <w:r w:rsidR="002542C8">
        <w:rPr>
          <w:sz w:val="24"/>
          <w:szCs w:val="24"/>
        </w:rPr>
        <w:t>clicking on</w:t>
      </w:r>
      <w:r w:rsidR="000D27DB">
        <w:rPr>
          <w:sz w:val="24"/>
          <w:szCs w:val="24"/>
        </w:rPr>
        <w:t xml:space="preserve"> ‘</w:t>
      </w:r>
      <w:r w:rsidR="000D27DB" w:rsidRPr="000D27DB">
        <w:rPr>
          <w:b/>
          <w:sz w:val="24"/>
          <w:szCs w:val="24"/>
        </w:rPr>
        <w:t>No</w:t>
      </w:r>
      <w:r w:rsidR="000D27DB">
        <w:rPr>
          <w:sz w:val="24"/>
          <w:szCs w:val="24"/>
        </w:rPr>
        <w:t>’</w:t>
      </w:r>
      <w:r w:rsidR="00D33395">
        <w:rPr>
          <w:sz w:val="24"/>
          <w:szCs w:val="24"/>
        </w:rPr>
        <w:t>.</w:t>
      </w:r>
      <w:r w:rsidR="002542C8">
        <w:rPr>
          <w:sz w:val="24"/>
          <w:szCs w:val="24"/>
        </w:rPr>
        <w:t xml:space="preserve"> </w:t>
      </w:r>
      <w:r w:rsidR="00174082">
        <w:rPr>
          <w:sz w:val="24"/>
          <w:szCs w:val="24"/>
        </w:rPr>
        <w:t xml:space="preserve">The </w:t>
      </w:r>
      <w:r w:rsidR="00C70670">
        <w:rPr>
          <w:sz w:val="24"/>
          <w:szCs w:val="24"/>
        </w:rPr>
        <w:t>dialog</w:t>
      </w:r>
      <w:r w:rsidR="002542C8">
        <w:rPr>
          <w:sz w:val="24"/>
          <w:szCs w:val="24"/>
        </w:rPr>
        <w:t xml:space="preserve"> window will </w:t>
      </w:r>
      <w:r w:rsidR="00942C8A">
        <w:rPr>
          <w:sz w:val="24"/>
          <w:szCs w:val="24"/>
        </w:rPr>
        <w:t>appear</w:t>
      </w:r>
      <w:r w:rsidR="002542C8">
        <w:rPr>
          <w:sz w:val="24"/>
          <w:szCs w:val="24"/>
        </w:rPr>
        <w:t xml:space="preserve"> each time new additional cell(s) will be found. </w:t>
      </w:r>
    </w:p>
    <w:p w:rsidR="002542C8" w:rsidRDefault="0034104B" w:rsidP="002542C8">
      <w:pPr>
        <w:pStyle w:val="Paragrafoelenco"/>
        <w:jc w:val="both"/>
        <w:rPr>
          <w:sz w:val="24"/>
          <w:szCs w:val="24"/>
        </w:rPr>
      </w:pPr>
      <w:r w:rsidRPr="002542C8">
        <w:rPr>
          <w:sz w:val="24"/>
          <w:szCs w:val="24"/>
        </w:rPr>
        <w:t>The default choice</w:t>
      </w:r>
      <w:r w:rsidR="000D27DB" w:rsidRPr="002542C8">
        <w:rPr>
          <w:sz w:val="24"/>
          <w:szCs w:val="24"/>
        </w:rPr>
        <w:t xml:space="preserve"> of EXPO</w:t>
      </w:r>
      <w:r w:rsidRPr="002542C8">
        <w:rPr>
          <w:sz w:val="24"/>
          <w:szCs w:val="24"/>
        </w:rPr>
        <w:t xml:space="preserve"> is ‘</w:t>
      </w:r>
      <w:r w:rsidRPr="002542C8">
        <w:rPr>
          <w:b/>
          <w:sz w:val="24"/>
          <w:szCs w:val="24"/>
        </w:rPr>
        <w:t>Yes</w:t>
      </w:r>
      <w:r w:rsidR="000A4604">
        <w:rPr>
          <w:sz w:val="24"/>
          <w:szCs w:val="24"/>
        </w:rPr>
        <w:t>’, consequently</w:t>
      </w:r>
      <w:r w:rsidR="00927C46">
        <w:rPr>
          <w:sz w:val="24"/>
          <w:szCs w:val="24"/>
        </w:rPr>
        <w:t>,</w:t>
      </w:r>
      <w:r w:rsidR="000A4604">
        <w:rPr>
          <w:sz w:val="24"/>
          <w:szCs w:val="24"/>
        </w:rPr>
        <w:t xml:space="preserve"> if</w:t>
      </w:r>
      <w:r w:rsidR="002542C8" w:rsidRPr="002542C8">
        <w:rPr>
          <w:sz w:val="24"/>
          <w:szCs w:val="24"/>
        </w:rPr>
        <w:t xml:space="preserve"> no user intervention will occur to change </w:t>
      </w:r>
      <w:r w:rsidR="00C70670">
        <w:rPr>
          <w:sz w:val="24"/>
          <w:szCs w:val="24"/>
        </w:rPr>
        <w:t>this</w:t>
      </w:r>
      <w:r w:rsidR="002542C8">
        <w:rPr>
          <w:sz w:val="24"/>
          <w:szCs w:val="24"/>
        </w:rPr>
        <w:t xml:space="preserve"> choice, </w:t>
      </w:r>
      <w:r w:rsidR="002D1448" w:rsidRPr="0034104B">
        <w:rPr>
          <w:sz w:val="24"/>
          <w:szCs w:val="24"/>
        </w:rPr>
        <w:t>EXPO will automatically</w:t>
      </w:r>
      <w:r w:rsidR="004924A3" w:rsidRPr="0034104B">
        <w:rPr>
          <w:sz w:val="24"/>
          <w:szCs w:val="24"/>
        </w:rPr>
        <w:t xml:space="preserve"> </w:t>
      </w:r>
      <w:r w:rsidR="002D1448" w:rsidRPr="0034104B">
        <w:rPr>
          <w:sz w:val="24"/>
          <w:szCs w:val="24"/>
        </w:rPr>
        <w:t>continue to</w:t>
      </w:r>
      <w:r w:rsidR="004924A3" w:rsidRPr="0034104B">
        <w:rPr>
          <w:sz w:val="24"/>
          <w:szCs w:val="24"/>
        </w:rPr>
        <w:t xml:space="preserve"> search for the most plausible cell </w:t>
      </w:r>
      <w:r w:rsidR="004924A3" w:rsidRPr="0034104B">
        <w:rPr>
          <w:i/>
          <w:sz w:val="24"/>
          <w:szCs w:val="24"/>
        </w:rPr>
        <w:t>via</w:t>
      </w:r>
      <w:r w:rsidR="004924A3" w:rsidRPr="0034104B">
        <w:rPr>
          <w:sz w:val="24"/>
          <w:szCs w:val="24"/>
        </w:rPr>
        <w:t xml:space="preserve"> additional indexing attempts </w:t>
      </w:r>
      <w:r w:rsidR="002D1448" w:rsidRPr="0034104B">
        <w:rPr>
          <w:sz w:val="24"/>
          <w:szCs w:val="24"/>
        </w:rPr>
        <w:t>that exploit</w:t>
      </w:r>
      <w:r w:rsidR="00892393" w:rsidRPr="0034104B">
        <w:rPr>
          <w:sz w:val="24"/>
          <w:szCs w:val="24"/>
        </w:rPr>
        <w:t xml:space="preserve"> new sets of </w:t>
      </w:r>
      <w:r w:rsidR="00892393" w:rsidRPr="0034104B">
        <w:rPr>
          <w:i/>
          <w:sz w:val="24"/>
          <w:szCs w:val="24"/>
        </w:rPr>
        <w:t>d</w:t>
      </w:r>
      <w:r w:rsidR="00892393" w:rsidRPr="0034104B">
        <w:rPr>
          <w:sz w:val="24"/>
          <w:szCs w:val="24"/>
        </w:rPr>
        <w:t xml:space="preserve"> values </w:t>
      </w:r>
      <w:r w:rsidR="002D1448" w:rsidRPr="0034104B">
        <w:rPr>
          <w:sz w:val="24"/>
          <w:szCs w:val="24"/>
        </w:rPr>
        <w:t>obtained, for each</w:t>
      </w:r>
      <w:r w:rsidR="00174082">
        <w:rPr>
          <w:sz w:val="24"/>
          <w:szCs w:val="24"/>
        </w:rPr>
        <w:t xml:space="preserve"> new</w:t>
      </w:r>
      <w:r w:rsidR="002D1448" w:rsidRPr="0034104B">
        <w:rPr>
          <w:sz w:val="24"/>
          <w:szCs w:val="24"/>
        </w:rPr>
        <w:t xml:space="preserve"> indexing run, </w:t>
      </w:r>
      <w:r w:rsidR="00892393" w:rsidRPr="0034104B">
        <w:rPr>
          <w:sz w:val="24"/>
          <w:szCs w:val="24"/>
        </w:rPr>
        <w:t xml:space="preserve">by </w:t>
      </w:r>
      <w:r w:rsidR="004924A3" w:rsidRPr="0034104B">
        <w:rPr>
          <w:sz w:val="24"/>
          <w:szCs w:val="24"/>
        </w:rPr>
        <w:t xml:space="preserve">applying positive or negative two-theta shifts to the </w:t>
      </w:r>
      <w:r w:rsidR="00174082">
        <w:rPr>
          <w:sz w:val="24"/>
          <w:szCs w:val="24"/>
        </w:rPr>
        <w:t xml:space="preserve">initial </w:t>
      </w:r>
      <w:r w:rsidR="004924A3">
        <w:sym w:font="Symbol" w:char="F07B"/>
      </w:r>
      <w:r w:rsidR="004924A3" w:rsidRPr="0034104B">
        <w:rPr>
          <w:sz w:val="24"/>
          <w:szCs w:val="24"/>
        </w:rPr>
        <w:t>2</w:t>
      </w:r>
      <w:r w:rsidR="004924A3" w:rsidRPr="0034104B">
        <w:rPr>
          <w:rFonts w:ascii="Symbol" w:hAnsi="Symbol"/>
          <w:sz w:val="24"/>
          <w:szCs w:val="24"/>
        </w:rPr>
        <w:t></w:t>
      </w:r>
      <w:r w:rsidR="004924A3" w:rsidRPr="0034104B">
        <w:rPr>
          <w:sz w:val="24"/>
          <w:szCs w:val="24"/>
          <w:vertAlign w:val="subscript"/>
        </w:rPr>
        <w:t>p</w:t>
      </w:r>
      <w:r w:rsidR="004924A3">
        <w:sym w:font="Symbol" w:char="F07D"/>
      </w:r>
      <w:r w:rsidR="004924A3" w:rsidRPr="0034104B">
        <w:rPr>
          <w:sz w:val="24"/>
          <w:szCs w:val="24"/>
        </w:rPr>
        <w:t xml:space="preserve"> </w:t>
      </w:r>
      <w:r w:rsidR="002D1448" w:rsidRPr="0034104B">
        <w:rPr>
          <w:sz w:val="24"/>
          <w:szCs w:val="24"/>
        </w:rPr>
        <w:t>values</w:t>
      </w:r>
      <w:r w:rsidR="00892393" w:rsidRPr="0034104B">
        <w:rPr>
          <w:sz w:val="24"/>
          <w:szCs w:val="24"/>
        </w:rPr>
        <w:t>.</w:t>
      </w:r>
      <w:r w:rsidR="002D1448" w:rsidRPr="0034104B">
        <w:rPr>
          <w:sz w:val="24"/>
          <w:szCs w:val="24"/>
        </w:rPr>
        <w:t xml:space="preserve"> EXPO will stop</w:t>
      </w:r>
      <w:r w:rsidR="004924A3" w:rsidRPr="0034104B">
        <w:rPr>
          <w:sz w:val="24"/>
          <w:szCs w:val="24"/>
        </w:rPr>
        <w:t xml:space="preserve"> the </w:t>
      </w:r>
      <w:r w:rsidR="002D1448" w:rsidRPr="0034104B">
        <w:rPr>
          <w:sz w:val="24"/>
          <w:szCs w:val="24"/>
        </w:rPr>
        <w:t xml:space="preserve">indexing </w:t>
      </w:r>
      <w:r w:rsidR="004924A3" w:rsidRPr="0034104B">
        <w:rPr>
          <w:sz w:val="24"/>
          <w:szCs w:val="24"/>
        </w:rPr>
        <w:t>procedu</w:t>
      </w:r>
      <w:r w:rsidR="002D1448" w:rsidRPr="0034104B">
        <w:rPr>
          <w:sz w:val="24"/>
          <w:szCs w:val="24"/>
        </w:rPr>
        <w:t>re as soon as it will recognize</w:t>
      </w:r>
      <w:r w:rsidR="004924A3" w:rsidRPr="0034104B">
        <w:rPr>
          <w:sz w:val="24"/>
          <w:szCs w:val="24"/>
        </w:rPr>
        <w:t xml:space="preserve"> th</w:t>
      </w:r>
      <w:r w:rsidR="002542C8">
        <w:rPr>
          <w:sz w:val="24"/>
          <w:szCs w:val="24"/>
        </w:rPr>
        <w:t>at the best cell has been</w:t>
      </w:r>
      <w:r w:rsidR="00172FF9">
        <w:rPr>
          <w:sz w:val="24"/>
          <w:szCs w:val="24"/>
        </w:rPr>
        <w:t xml:space="preserve"> found</w:t>
      </w:r>
      <w:r w:rsidR="002542C8">
        <w:rPr>
          <w:sz w:val="24"/>
          <w:szCs w:val="24"/>
        </w:rPr>
        <w:t>.</w:t>
      </w:r>
    </w:p>
    <w:p w:rsidR="00D966BC" w:rsidRDefault="002542C8" w:rsidP="002542C8">
      <w:pPr>
        <w:pStyle w:val="Paragrafoelenc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case of </w:t>
      </w:r>
      <w:proofErr w:type="spellStart"/>
      <w:r w:rsidRPr="00172FF9">
        <w:rPr>
          <w:b/>
          <w:sz w:val="24"/>
          <w:szCs w:val="24"/>
        </w:rPr>
        <w:t>clomipra</w:t>
      </w:r>
      <w:proofErr w:type="spellEnd"/>
      <w:r>
        <w:rPr>
          <w:sz w:val="24"/>
          <w:szCs w:val="24"/>
        </w:rPr>
        <w:t xml:space="preserve">, at the end of the </w:t>
      </w:r>
      <w:r w:rsidR="00174082">
        <w:rPr>
          <w:sz w:val="24"/>
          <w:szCs w:val="24"/>
        </w:rPr>
        <w:t xml:space="preserve">automatic default </w:t>
      </w:r>
      <w:r>
        <w:rPr>
          <w:sz w:val="24"/>
          <w:szCs w:val="24"/>
        </w:rPr>
        <w:t xml:space="preserve">indexing procedure </w:t>
      </w:r>
      <w:r w:rsidR="002F52A8">
        <w:rPr>
          <w:sz w:val="24"/>
          <w:szCs w:val="24"/>
        </w:rPr>
        <w:t xml:space="preserve">the following window will </w:t>
      </w:r>
      <w:r w:rsidR="00942C8A">
        <w:rPr>
          <w:sz w:val="24"/>
          <w:szCs w:val="24"/>
        </w:rPr>
        <w:t>appear</w:t>
      </w:r>
      <w:r w:rsidR="002F52A8">
        <w:rPr>
          <w:sz w:val="24"/>
          <w:szCs w:val="24"/>
        </w:rPr>
        <w:t>:</w:t>
      </w:r>
    </w:p>
    <w:p w:rsidR="002F52A8" w:rsidRDefault="002F52A8" w:rsidP="00892393">
      <w:pPr>
        <w:pStyle w:val="Paragrafoelenco"/>
        <w:jc w:val="both"/>
        <w:rPr>
          <w:sz w:val="24"/>
          <w:szCs w:val="24"/>
        </w:rPr>
      </w:pPr>
    </w:p>
    <w:p w:rsidR="002F52A8" w:rsidRPr="009B16B5" w:rsidRDefault="00172FF9" w:rsidP="00172FF9">
      <w:pPr>
        <w:pStyle w:val="Paragrafoelenco"/>
        <w:jc w:val="both"/>
        <w:rPr>
          <w:sz w:val="24"/>
          <w:szCs w:val="24"/>
        </w:rPr>
      </w:pPr>
      <w:r>
        <w:rPr>
          <w:noProof/>
          <w:sz w:val="24"/>
          <w:szCs w:val="24"/>
          <w:lang w:val="it-IT"/>
        </w:rPr>
        <w:drawing>
          <wp:inline distT="0" distB="0" distL="0" distR="0">
            <wp:extent cx="5712737" cy="2143982"/>
            <wp:effectExtent l="0" t="0" r="2540" b="889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004" cy="2146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BE0" w:rsidRDefault="00076BE0" w:rsidP="00076BE0">
      <w:pPr>
        <w:jc w:val="both"/>
        <w:rPr>
          <w:sz w:val="24"/>
          <w:szCs w:val="24"/>
        </w:rPr>
      </w:pPr>
    </w:p>
    <w:p w:rsidR="00775DC8" w:rsidRDefault="00775DC8" w:rsidP="00076BE0">
      <w:pPr>
        <w:jc w:val="both"/>
        <w:rPr>
          <w:sz w:val="24"/>
          <w:szCs w:val="24"/>
        </w:rPr>
      </w:pPr>
    </w:p>
    <w:p w:rsidR="003F2F2D" w:rsidRDefault="00736BC7" w:rsidP="00076BE0">
      <w:pPr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The </w:t>
      </w:r>
      <w:r w:rsidR="0034104B">
        <w:rPr>
          <w:noProof/>
          <w:sz w:val="24"/>
          <w:szCs w:val="24"/>
        </w:rPr>
        <w:t xml:space="preserve">window </w:t>
      </w:r>
      <w:r w:rsidR="00892393" w:rsidRPr="00892393">
        <w:rPr>
          <w:noProof/>
          <w:sz w:val="24"/>
          <w:szCs w:val="24"/>
        </w:rPr>
        <w:t xml:space="preserve">supplies a </w:t>
      </w:r>
      <w:r w:rsidR="003F2F2D">
        <w:rPr>
          <w:noProof/>
          <w:sz w:val="24"/>
          <w:szCs w:val="24"/>
        </w:rPr>
        <w:t>set</w:t>
      </w:r>
      <w:r w:rsidR="00892393" w:rsidRPr="00892393">
        <w:rPr>
          <w:noProof/>
          <w:sz w:val="24"/>
          <w:szCs w:val="24"/>
        </w:rPr>
        <w:t xml:space="preserve"> </w:t>
      </w:r>
      <w:r w:rsidR="00F3508A">
        <w:rPr>
          <w:noProof/>
          <w:sz w:val="24"/>
          <w:szCs w:val="24"/>
        </w:rPr>
        <w:t>of plausible cells</w:t>
      </w:r>
      <w:r w:rsidR="003F2F2D">
        <w:rPr>
          <w:noProof/>
          <w:sz w:val="24"/>
          <w:szCs w:val="24"/>
        </w:rPr>
        <w:t>,</w:t>
      </w:r>
      <w:r w:rsidR="00F3508A">
        <w:rPr>
          <w:noProof/>
          <w:sz w:val="24"/>
          <w:szCs w:val="24"/>
        </w:rPr>
        <w:t xml:space="preserve"> listed in function of decreasing value of the figure of merit FOMnew. </w:t>
      </w:r>
      <w:r w:rsidR="004C3B84">
        <w:rPr>
          <w:noProof/>
          <w:sz w:val="24"/>
          <w:szCs w:val="24"/>
        </w:rPr>
        <w:t>The</w:t>
      </w:r>
      <w:r w:rsidR="00C70670">
        <w:rPr>
          <w:noProof/>
          <w:sz w:val="24"/>
          <w:szCs w:val="24"/>
        </w:rPr>
        <w:t xml:space="preserve"> indexing process is successful</w:t>
      </w:r>
      <w:r w:rsidR="00707368">
        <w:rPr>
          <w:noProof/>
          <w:sz w:val="24"/>
          <w:szCs w:val="24"/>
        </w:rPr>
        <w:t xml:space="preserve"> and </w:t>
      </w:r>
      <w:r w:rsidR="00C70670">
        <w:rPr>
          <w:noProof/>
          <w:sz w:val="24"/>
          <w:szCs w:val="24"/>
        </w:rPr>
        <w:t xml:space="preserve">the </w:t>
      </w:r>
      <w:r w:rsidR="00707368">
        <w:rPr>
          <w:noProof/>
          <w:sz w:val="24"/>
          <w:szCs w:val="24"/>
        </w:rPr>
        <w:t xml:space="preserve">information on the unit cell enables </w:t>
      </w:r>
      <w:r w:rsidR="004C3B84">
        <w:rPr>
          <w:noProof/>
          <w:sz w:val="24"/>
          <w:szCs w:val="24"/>
        </w:rPr>
        <w:t>EXPO to solve the crystal structure</w:t>
      </w:r>
      <w:r w:rsidR="00707368">
        <w:rPr>
          <w:noProof/>
          <w:sz w:val="24"/>
          <w:szCs w:val="24"/>
        </w:rPr>
        <w:t xml:space="preserve">; it can be easily verified </w:t>
      </w:r>
      <w:r w:rsidR="00C70670">
        <w:rPr>
          <w:noProof/>
          <w:sz w:val="24"/>
          <w:szCs w:val="24"/>
        </w:rPr>
        <w:t>by the following steps</w:t>
      </w:r>
      <w:r w:rsidR="004C3B84">
        <w:rPr>
          <w:noProof/>
          <w:sz w:val="24"/>
          <w:szCs w:val="24"/>
        </w:rPr>
        <w:t>:</w:t>
      </w:r>
    </w:p>
    <w:p w:rsidR="004C3B84" w:rsidRPr="004C3B84" w:rsidRDefault="003F2F2D" w:rsidP="004C3B84">
      <w:pPr>
        <w:pStyle w:val="Paragrafoelenco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9B16B5">
        <w:rPr>
          <w:sz w:val="24"/>
          <w:szCs w:val="24"/>
        </w:rPr>
        <w:t xml:space="preserve">Click on </w:t>
      </w:r>
      <w:r>
        <w:rPr>
          <w:b/>
          <w:sz w:val="24"/>
          <w:szCs w:val="24"/>
        </w:rPr>
        <w:t>OK</w:t>
      </w:r>
      <w:r>
        <w:rPr>
          <w:sz w:val="24"/>
          <w:szCs w:val="24"/>
        </w:rPr>
        <w:t xml:space="preserve"> to select the first ranked cell</w:t>
      </w:r>
      <w:r w:rsidR="003C0A6E">
        <w:rPr>
          <w:sz w:val="24"/>
          <w:szCs w:val="24"/>
        </w:rPr>
        <w:t>;</w:t>
      </w:r>
      <w:r>
        <w:rPr>
          <w:sz w:val="24"/>
          <w:szCs w:val="24"/>
        </w:rPr>
        <w:t xml:space="preserve"> </w:t>
      </w:r>
    </w:p>
    <w:p w:rsidR="003F2F2D" w:rsidRDefault="003F2F2D" w:rsidP="0099379E">
      <w:pPr>
        <w:pStyle w:val="Paragrafoelenco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F025B1">
        <w:rPr>
          <w:sz w:val="24"/>
          <w:szCs w:val="24"/>
          <w:lang w:val="en-US"/>
        </w:rPr>
        <w:t xml:space="preserve">Provide the </w:t>
      </w:r>
      <w:r w:rsidR="004C3B84">
        <w:rPr>
          <w:sz w:val="24"/>
          <w:szCs w:val="24"/>
          <w:lang w:val="en-US"/>
        </w:rPr>
        <w:t>C</w:t>
      </w:r>
      <w:r w:rsidRPr="00F025B1">
        <w:rPr>
          <w:sz w:val="24"/>
          <w:szCs w:val="24"/>
          <w:lang w:val="en-US"/>
        </w:rPr>
        <w:t xml:space="preserve">ell </w:t>
      </w:r>
      <w:r w:rsidR="004C3B84">
        <w:rPr>
          <w:sz w:val="24"/>
          <w:szCs w:val="24"/>
          <w:lang w:val="en-US"/>
        </w:rPr>
        <w:t>C</w:t>
      </w:r>
      <w:r w:rsidRPr="00F025B1">
        <w:rPr>
          <w:sz w:val="24"/>
          <w:szCs w:val="24"/>
          <w:lang w:val="en-US"/>
        </w:rPr>
        <w:t xml:space="preserve">ontent </w:t>
      </w:r>
      <w:r w:rsidR="0099379E">
        <w:rPr>
          <w:sz w:val="24"/>
          <w:szCs w:val="24"/>
          <w:lang w:val="en-US"/>
        </w:rPr>
        <w:t>‘</w:t>
      </w:r>
      <w:r w:rsidR="0099379E" w:rsidRPr="0099379E">
        <w:rPr>
          <w:sz w:val="24"/>
          <w:szCs w:val="24"/>
          <w:lang w:val="en-US"/>
        </w:rPr>
        <w:t>(C19H24ClN2Cl)4</w:t>
      </w:r>
      <w:r w:rsidR="0099379E">
        <w:rPr>
          <w:sz w:val="24"/>
          <w:szCs w:val="24"/>
          <w:lang w:val="en-US"/>
        </w:rPr>
        <w:t>’</w:t>
      </w:r>
      <w:r>
        <w:rPr>
          <w:sz w:val="24"/>
          <w:szCs w:val="24"/>
          <w:lang w:val="en-US"/>
        </w:rPr>
        <w:t>;</w:t>
      </w:r>
    </w:p>
    <w:p w:rsidR="004C3B84" w:rsidRPr="00927C46" w:rsidRDefault="004C3B84" w:rsidP="004C3B84">
      <w:pPr>
        <w:pStyle w:val="Paragrafoelenco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9B16B5">
        <w:rPr>
          <w:sz w:val="24"/>
          <w:szCs w:val="24"/>
        </w:rPr>
        <w:t xml:space="preserve">Click on </w:t>
      </w:r>
      <w:r>
        <w:rPr>
          <w:b/>
          <w:sz w:val="24"/>
          <w:szCs w:val="24"/>
        </w:rPr>
        <w:t>OK</w:t>
      </w:r>
      <w:r w:rsidR="003C0A6E" w:rsidRPr="00927C46">
        <w:rPr>
          <w:sz w:val="24"/>
          <w:szCs w:val="24"/>
        </w:rPr>
        <w:t>;</w:t>
      </w:r>
    </w:p>
    <w:p w:rsidR="00891831" w:rsidRPr="00977606" w:rsidRDefault="00891831" w:rsidP="00891831">
      <w:pPr>
        <w:pStyle w:val="Paragrafoelenco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Click on </w:t>
      </w:r>
      <w:r w:rsidRPr="00891831">
        <w:rPr>
          <w:b/>
          <w:sz w:val="24"/>
          <w:szCs w:val="24"/>
          <w:lang w:val="en-US"/>
        </w:rPr>
        <w:t>Next</w:t>
      </w:r>
      <w:r w:rsidRPr="00977606">
        <w:rPr>
          <w:sz w:val="24"/>
          <w:szCs w:val="24"/>
          <w:lang w:val="en-US"/>
        </w:rPr>
        <w:t xml:space="preserve"> button to go on continuously</w:t>
      </w:r>
      <w:r w:rsidR="00942C8A">
        <w:rPr>
          <w:sz w:val="24"/>
          <w:szCs w:val="24"/>
          <w:lang w:val="en-US"/>
        </w:rPr>
        <w:t xml:space="preserve"> until the space group determination process is carried out</w:t>
      </w:r>
      <w:r w:rsidRPr="00977606">
        <w:rPr>
          <w:sz w:val="24"/>
          <w:szCs w:val="24"/>
          <w:lang w:val="en-US"/>
        </w:rPr>
        <w:t>;</w:t>
      </w:r>
    </w:p>
    <w:p w:rsidR="004A3A44" w:rsidRPr="004A3A44" w:rsidRDefault="004A3A44" w:rsidP="00891831">
      <w:pPr>
        <w:pStyle w:val="Paragrafoelenco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4A3A44">
        <w:rPr>
          <w:sz w:val="24"/>
          <w:szCs w:val="24"/>
        </w:rPr>
        <w:t xml:space="preserve">Click on </w:t>
      </w:r>
      <w:r w:rsidRPr="004A3A44">
        <w:rPr>
          <w:b/>
          <w:sz w:val="24"/>
          <w:szCs w:val="24"/>
        </w:rPr>
        <w:t>OK</w:t>
      </w:r>
      <w:r>
        <w:rPr>
          <w:b/>
          <w:sz w:val="24"/>
          <w:szCs w:val="24"/>
        </w:rPr>
        <w:t xml:space="preserve"> </w:t>
      </w:r>
      <w:r w:rsidRPr="004A3A44">
        <w:rPr>
          <w:sz w:val="24"/>
          <w:szCs w:val="24"/>
        </w:rPr>
        <w:t>to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s</w:t>
      </w:r>
      <w:r w:rsidRPr="004A3A44">
        <w:rPr>
          <w:sz w:val="24"/>
          <w:szCs w:val="24"/>
          <w:lang w:val="en-US"/>
        </w:rPr>
        <w:t>elect the Space Group ‘P 21/</w:t>
      </w:r>
      <w:r w:rsidR="0099379E">
        <w:rPr>
          <w:sz w:val="24"/>
          <w:szCs w:val="24"/>
          <w:lang w:val="en-US"/>
        </w:rPr>
        <w:t>c</w:t>
      </w:r>
      <w:r w:rsidRPr="004A3A44">
        <w:rPr>
          <w:sz w:val="24"/>
          <w:szCs w:val="24"/>
          <w:lang w:val="en-US"/>
        </w:rPr>
        <w:t>’</w:t>
      </w:r>
      <w:r>
        <w:rPr>
          <w:sz w:val="24"/>
          <w:szCs w:val="24"/>
          <w:lang w:val="en-US"/>
        </w:rPr>
        <w:t xml:space="preserve"> first ranked in the list (the file ‘</w:t>
      </w:r>
      <w:r w:rsidR="0099379E">
        <w:rPr>
          <w:sz w:val="24"/>
          <w:szCs w:val="24"/>
          <w:lang w:val="en-US"/>
        </w:rPr>
        <w:t>clomipra1</w:t>
      </w:r>
      <w:r>
        <w:rPr>
          <w:sz w:val="24"/>
          <w:szCs w:val="24"/>
          <w:lang w:val="en-US"/>
        </w:rPr>
        <w:t>.exp’</w:t>
      </w:r>
      <w:r w:rsidR="0099379E">
        <w:rPr>
          <w:sz w:val="24"/>
          <w:szCs w:val="24"/>
          <w:lang w:val="en-US"/>
        </w:rPr>
        <w:t xml:space="preserve"> is created</w:t>
      </w:r>
      <w:r>
        <w:rPr>
          <w:sz w:val="24"/>
          <w:szCs w:val="24"/>
          <w:lang w:val="en-US"/>
        </w:rPr>
        <w:t>)</w:t>
      </w:r>
      <w:r w:rsidRPr="004A3A44">
        <w:rPr>
          <w:sz w:val="24"/>
          <w:szCs w:val="24"/>
          <w:lang w:val="en-US"/>
        </w:rPr>
        <w:t>;</w:t>
      </w:r>
    </w:p>
    <w:p w:rsidR="003F2F2D" w:rsidRPr="00BE77FB" w:rsidRDefault="004A3A44" w:rsidP="00BE77FB">
      <w:pPr>
        <w:pStyle w:val="Paragrafoelenco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4A3A44">
        <w:rPr>
          <w:sz w:val="24"/>
          <w:szCs w:val="24"/>
        </w:rPr>
        <w:t xml:space="preserve">Click on </w:t>
      </w:r>
      <w:r w:rsidRPr="004A3A44">
        <w:rPr>
          <w:b/>
          <w:sz w:val="24"/>
          <w:szCs w:val="24"/>
        </w:rPr>
        <w:t>OK</w:t>
      </w:r>
      <w:r w:rsidR="003C0A6E" w:rsidRPr="00927C46">
        <w:rPr>
          <w:sz w:val="24"/>
          <w:szCs w:val="24"/>
        </w:rPr>
        <w:t>;</w:t>
      </w:r>
    </w:p>
    <w:p w:rsidR="00BE77FB" w:rsidRPr="00BE77FB" w:rsidRDefault="00BE77FB" w:rsidP="00BE77FB">
      <w:pPr>
        <w:pStyle w:val="Paragrafoelenco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lastRenderedPageBreak/>
        <w:t xml:space="preserve">Click on </w:t>
      </w:r>
      <w:r w:rsidRPr="004C3B84">
        <w:rPr>
          <w:b/>
          <w:sz w:val="24"/>
          <w:szCs w:val="24"/>
          <w:lang w:val="en-US"/>
        </w:rPr>
        <w:t>Next</w:t>
      </w:r>
      <w:r>
        <w:rPr>
          <w:sz w:val="24"/>
          <w:szCs w:val="24"/>
          <w:lang w:val="en-US"/>
        </w:rPr>
        <w:t xml:space="preserve"> button to go on continuously</w:t>
      </w:r>
      <w:r w:rsidR="001F0949">
        <w:rPr>
          <w:sz w:val="24"/>
          <w:szCs w:val="24"/>
          <w:lang w:val="en-US"/>
        </w:rPr>
        <w:t xml:space="preserve"> until the end of the run.</w:t>
      </w:r>
    </w:p>
    <w:p w:rsidR="003C0A6E" w:rsidRDefault="003F2F2D" w:rsidP="00BE77FB">
      <w:pPr>
        <w:jc w:val="both"/>
        <w:rPr>
          <w:sz w:val="24"/>
          <w:szCs w:val="24"/>
          <w:lang w:val="en-US"/>
        </w:rPr>
      </w:pPr>
      <w:r w:rsidRPr="007375A3">
        <w:rPr>
          <w:sz w:val="24"/>
          <w:szCs w:val="24"/>
          <w:lang w:val="en-US"/>
        </w:rPr>
        <w:t xml:space="preserve">The structure model obtained at the end of Direct Methods </w:t>
      </w:r>
      <w:r w:rsidR="000A4604">
        <w:rPr>
          <w:sz w:val="24"/>
          <w:szCs w:val="24"/>
          <w:lang w:val="en-US"/>
        </w:rPr>
        <w:t xml:space="preserve">(DM) </w:t>
      </w:r>
      <w:r w:rsidRPr="007375A3">
        <w:rPr>
          <w:sz w:val="24"/>
          <w:szCs w:val="24"/>
          <w:lang w:val="en-US"/>
        </w:rPr>
        <w:t xml:space="preserve">procedure, executed on the first set of phases (default choice), is </w:t>
      </w:r>
      <w:r w:rsidR="005A41BB">
        <w:rPr>
          <w:sz w:val="24"/>
          <w:szCs w:val="24"/>
          <w:lang w:val="en-US"/>
        </w:rPr>
        <w:t>partially correct, it could be improved by the Structure model optimization tools of EXPO (</w:t>
      </w:r>
      <w:r w:rsidR="00165A0B" w:rsidRPr="00165A0B">
        <w:rPr>
          <w:i/>
          <w:sz w:val="24"/>
          <w:szCs w:val="24"/>
          <w:lang w:val="en-US"/>
        </w:rPr>
        <w:t>e.g</w:t>
      </w:r>
      <w:r w:rsidR="00165A0B">
        <w:rPr>
          <w:sz w:val="24"/>
          <w:szCs w:val="24"/>
          <w:lang w:val="en-US"/>
        </w:rPr>
        <w:t xml:space="preserve">., </w:t>
      </w:r>
      <w:r w:rsidR="00165A0B" w:rsidRPr="00165A0B">
        <w:rPr>
          <w:i/>
          <w:sz w:val="24"/>
          <w:szCs w:val="24"/>
          <w:lang w:val="en-US"/>
        </w:rPr>
        <w:t>via</w:t>
      </w:r>
      <w:r w:rsidR="00165A0B">
        <w:rPr>
          <w:sz w:val="24"/>
          <w:szCs w:val="24"/>
          <w:lang w:val="en-US"/>
        </w:rPr>
        <w:t xml:space="preserve"> the COVMAP procedure, for more details </w:t>
      </w:r>
      <w:r w:rsidR="005A41BB">
        <w:rPr>
          <w:sz w:val="24"/>
          <w:szCs w:val="24"/>
          <w:lang w:val="en-US"/>
        </w:rPr>
        <w:t xml:space="preserve">see the </w:t>
      </w:r>
      <w:r w:rsidR="00165A0B">
        <w:rPr>
          <w:sz w:val="24"/>
          <w:szCs w:val="24"/>
          <w:lang w:val="en-US"/>
        </w:rPr>
        <w:t>‘</w:t>
      </w:r>
      <w:r w:rsidR="00165A0B" w:rsidRPr="00165A0B">
        <w:rPr>
          <w:sz w:val="24"/>
          <w:szCs w:val="24"/>
          <w:lang w:val="en-US"/>
        </w:rPr>
        <w:t>Readme structure model optimization</w:t>
      </w:r>
      <w:r w:rsidR="00165A0B">
        <w:rPr>
          <w:sz w:val="24"/>
          <w:szCs w:val="24"/>
          <w:lang w:val="en-US"/>
        </w:rPr>
        <w:t>.docx’ file available at the ‘Structu</w:t>
      </w:r>
      <w:r w:rsidR="00531091">
        <w:rPr>
          <w:sz w:val="24"/>
          <w:szCs w:val="24"/>
          <w:lang w:val="en-US"/>
        </w:rPr>
        <w:t>re model optimization’ folder</w:t>
      </w:r>
      <w:r w:rsidR="000A4604">
        <w:rPr>
          <w:sz w:val="24"/>
          <w:szCs w:val="24"/>
          <w:lang w:val="en-US"/>
        </w:rPr>
        <w:t xml:space="preserve">); </w:t>
      </w:r>
      <w:r w:rsidR="00531091">
        <w:rPr>
          <w:sz w:val="24"/>
          <w:szCs w:val="24"/>
          <w:lang w:val="en-US"/>
        </w:rPr>
        <w:t xml:space="preserve">the solution </w:t>
      </w:r>
      <w:r w:rsidR="000A4604">
        <w:rPr>
          <w:sz w:val="24"/>
          <w:szCs w:val="24"/>
          <w:lang w:val="en-US"/>
        </w:rPr>
        <w:t>could</w:t>
      </w:r>
      <w:r w:rsidR="00531091">
        <w:rPr>
          <w:sz w:val="24"/>
          <w:szCs w:val="24"/>
          <w:lang w:val="en-US"/>
        </w:rPr>
        <w:t xml:space="preserve"> be searched </w:t>
      </w:r>
      <w:r w:rsidR="000A4604">
        <w:rPr>
          <w:sz w:val="24"/>
          <w:szCs w:val="24"/>
          <w:lang w:val="en-US"/>
        </w:rPr>
        <w:t xml:space="preserve">also </w:t>
      </w:r>
      <w:r w:rsidR="00165A0B">
        <w:rPr>
          <w:sz w:val="24"/>
          <w:szCs w:val="24"/>
          <w:lang w:val="en-US"/>
        </w:rPr>
        <w:t xml:space="preserve">by exploring </w:t>
      </w:r>
      <w:r w:rsidR="00BE77FB">
        <w:rPr>
          <w:sz w:val="24"/>
          <w:szCs w:val="24"/>
          <w:lang w:val="en-US"/>
        </w:rPr>
        <w:t xml:space="preserve">the </w:t>
      </w:r>
      <w:r w:rsidR="00531091">
        <w:rPr>
          <w:sz w:val="24"/>
          <w:szCs w:val="24"/>
          <w:lang w:val="en-US"/>
        </w:rPr>
        <w:t>rest of the stored</w:t>
      </w:r>
      <w:r w:rsidR="00BE77FB">
        <w:rPr>
          <w:sz w:val="24"/>
          <w:szCs w:val="24"/>
          <w:lang w:val="en-US"/>
        </w:rPr>
        <w:t xml:space="preserve"> </w:t>
      </w:r>
      <w:r w:rsidR="00165A0B">
        <w:rPr>
          <w:sz w:val="24"/>
          <w:szCs w:val="24"/>
          <w:lang w:val="en-US"/>
        </w:rPr>
        <w:t>set</w:t>
      </w:r>
      <w:r w:rsidR="00927C46">
        <w:rPr>
          <w:sz w:val="24"/>
          <w:szCs w:val="24"/>
          <w:lang w:val="en-US"/>
        </w:rPr>
        <w:t>s</w:t>
      </w:r>
      <w:r w:rsidR="00165A0B">
        <w:rPr>
          <w:sz w:val="24"/>
          <w:szCs w:val="24"/>
          <w:lang w:val="en-US"/>
        </w:rPr>
        <w:t xml:space="preserve"> of phases</w:t>
      </w:r>
      <w:r w:rsidR="00BE77FB">
        <w:rPr>
          <w:sz w:val="24"/>
          <w:szCs w:val="24"/>
          <w:lang w:val="en-US"/>
        </w:rPr>
        <w:t xml:space="preserve"> </w:t>
      </w:r>
      <w:r w:rsidR="003C0A6E">
        <w:rPr>
          <w:sz w:val="24"/>
          <w:szCs w:val="24"/>
          <w:lang w:val="en-US"/>
        </w:rPr>
        <w:t>(</w:t>
      </w:r>
      <w:r w:rsidR="00C61BB6">
        <w:rPr>
          <w:sz w:val="24"/>
          <w:szCs w:val="24"/>
          <w:lang w:val="en-US"/>
        </w:rPr>
        <w:t xml:space="preserve">for more details, </w:t>
      </w:r>
      <w:r w:rsidR="003C0A6E">
        <w:rPr>
          <w:sz w:val="24"/>
          <w:szCs w:val="24"/>
          <w:lang w:val="en-US"/>
        </w:rPr>
        <w:t>see the ‘</w:t>
      </w:r>
      <w:r w:rsidR="00942C8A">
        <w:rPr>
          <w:sz w:val="24"/>
          <w:szCs w:val="24"/>
          <w:lang w:val="en-US"/>
        </w:rPr>
        <w:t>Readme s</w:t>
      </w:r>
      <w:r w:rsidR="00165A0B" w:rsidRPr="00165A0B">
        <w:rPr>
          <w:sz w:val="24"/>
          <w:szCs w:val="24"/>
          <w:lang w:val="en-US"/>
        </w:rPr>
        <w:t>olution by Direct Methods</w:t>
      </w:r>
      <w:r w:rsidR="00165A0B">
        <w:rPr>
          <w:sz w:val="24"/>
          <w:szCs w:val="24"/>
          <w:lang w:val="en-US"/>
        </w:rPr>
        <w:t>.docx</w:t>
      </w:r>
      <w:r w:rsidR="003C0A6E">
        <w:rPr>
          <w:sz w:val="24"/>
          <w:szCs w:val="24"/>
          <w:lang w:val="en-US"/>
        </w:rPr>
        <w:t xml:space="preserve">’ </w:t>
      </w:r>
      <w:r w:rsidR="00840E8A">
        <w:rPr>
          <w:sz w:val="24"/>
          <w:szCs w:val="24"/>
          <w:lang w:val="en-US"/>
        </w:rPr>
        <w:t xml:space="preserve">file </w:t>
      </w:r>
      <w:r w:rsidR="00531091">
        <w:rPr>
          <w:sz w:val="24"/>
          <w:szCs w:val="24"/>
          <w:lang w:val="en-US"/>
        </w:rPr>
        <w:t>available at</w:t>
      </w:r>
      <w:r w:rsidR="005A41BB">
        <w:rPr>
          <w:sz w:val="24"/>
          <w:szCs w:val="24"/>
          <w:lang w:val="en-US"/>
        </w:rPr>
        <w:t xml:space="preserve"> the ‘</w:t>
      </w:r>
      <w:r w:rsidR="00165A0B" w:rsidRPr="00165A0B">
        <w:rPr>
          <w:sz w:val="24"/>
          <w:szCs w:val="24"/>
          <w:lang w:val="en-US"/>
        </w:rPr>
        <w:t>Solution by Direct Methods</w:t>
      </w:r>
      <w:r w:rsidR="00531091">
        <w:rPr>
          <w:sz w:val="24"/>
          <w:szCs w:val="24"/>
          <w:lang w:val="en-US"/>
        </w:rPr>
        <w:t>’ folder);</w:t>
      </w:r>
      <w:r w:rsidR="005A41BB">
        <w:rPr>
          <w:sz w:val="24"/>
          <w:szCs w:val="24"/>
          <w:lang w:val="en-US"/>
        </w:rPr>
        <w:t xml:space="preserve"> </w:t>
      </w:r>
      <w:r w:rsidR="000A4604">
        <w:rPr>
          <w:sz w:val="24"/>
          <w:szCs w:val="24"/>
          <w:lang w:val="en-US"/>
        </w:rPr>
        <w:t xml:space="preserve">in this </w:t>
      </w:r>
      <w:r w:rsidR="00531091">
        <w:rPr>
          <w:sz w:val="24"/>
          <w:szCs w:val="24"/>
          <w:lang w:val="en-US"/>
        </w:rPr>
        <w:t>last case</w:t>
      </w:r>
      <w:r w:rsidR="005A41BB">
        <w:rPr>
          <w:sz w:val="24"/>
          <w:szCs w:val="24"/>
          <w:lang w:val="en-US"/>
        </w:rPr>
        <w:t>:</w:t>
      </w:r>
    </w:p>
    <w:p w:rsidR="003C0A6E" w:rsidRDefault="003C0A6E" w:rsidP="003C0A6E">
      <w:pPr>
        <w:pStyle w:val="Paragrafoelenco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Select </w:t>
      </w:r>
      <w:r w:rsidRPr="003C0A6E">
        <w:rPr>
          <w:b/>
          <w:sz w:val="24"/>
          <w:szCs w:val="24"/>
          <w:lang w:val="en-US"/>
        </w:rPr>
        <w:t>Solve</w:t>
      </w:r>
      <w:r>
        <w:rPr>
          <w:sz w:val="24"/>
          <w:szCs w:val="24"/>
          <w:lang w:val="en-US"/>
        </w:rPr>
        <w:t xml:space="preserve"> &gt; </w:t>
      </w:r>
      <w:r w:rsidRPr="003C0A6E">
        <w:rPr>
          <w:b/>
          <w:sz w:val="24"/>
          <w:szCs w:val="24"/>
          <w:lang w:val="en-US"/>
        </w:rPr>
        <w:t>Explore Trials</w:t>
      </w:r>
      <w:r>
        <w:rPr>
          <w:sz w:val="24"/>
          <w:szCs w:val="24"/>
          <w:lang w:val="en-US"/>
        </w:rPr>
        <w:t xml:space="preserve"> in the main Menu;</w:t>
      </w:r>
    </w:p>
    <w:p w:rsidR="003C0A6E" w:rsidRPr="003C0A6E" w:rsidRDefault="003C0A6E" w:rsidP="003C0A6E">
      <w:pPr>
        <w:pStyle w:val="Paragrafoelenco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Select by </w:t>
      </w:r>
      <w:r w:rsidR="00531091">
        <w:rPr>
          <w:sz w:val="24"/>
          <w:szCs w:val="24"/>
          <w:lang w:val="en-US"/>
        </w:rPr>
        <w:t>c</w:t>
      </w:r>
      <w:r>
        <w:rPr>
          <w:sz w:val="24"/>
          <w:szCs w:val="24"/>
          <w:lang w:val="en-US"/>
        </w:rPr>
        <w:t>heck button the option ‘</w:t>
      </w:r>
      <w:r w:rsidRPr="003C0A6E">
        <w:rPr>
          <w:b/>
          <w:sz w:val="24"/>
          <w:szCs w:val="24"/>
          <w:lang w:val="en-US"/>
        </w:rPr>
        <w:t>Explore trials not processed yet</w:t>
      </w:r>
      <w:r>
        <w:rPr>
          <w:sz w:val="24"/>
          <w:szCs w:val="24"/>
          <w:lang w:val="en-US"/>
        </w:rPr>
        <w:t>’</w:t>
      </w:r>
    </w:p>
    <w:p w:rsidR="00F3508A" w:rsidRDefault="00E263DC" w:rsidP="00076BE0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At the end of the procedure the </w:t>
      </w:r>
      <w:r w:rsidR="00E52DAA">
        <w:rPr>
          <w:sz w:val="24"/>
          <w:szCs w:val="24"/>
          <w:lang w:val="en-US"/>
        </w:rPr>
        <w:t>twenty available structure models are ranked according to increasing RF values and the first ranked model, except for some labelling errors, is the correct one</w:t>
      </w:r>
      <w:r w:rsidR="00942C8A">
        <w:rPr>
          <w:sz w:val="24"/>
          <w:szCs w:val="24"/>
          <w:lang w:val="en-US"/>
        </w:rPr>
        <w:t>;</w:t>
      </w:r>
      <w:r w:rsidR="00531091">
        <w:rPr>
          <w:sz w:val="24"/>
          <w:szCs w:val="24"/>
          <w:lang w:val="en-US"/>
        </w:rPr>
        <w:t xml:space="preserve"> </w:t>
      </w:r>
      <w:r w:rsidR="00E52DAA">
        <w:rPr>
          <w:sz w:val="24"/>
          <w:szCs w:val="24"/>
          <w:lang w:val="en-US"/>
        </w:rPr>
        <w:t xml:space="preserve">it can be verified by comparing the structure model with the </w:t>
      </w:r>
      <w:r w:rsidR="00866944">
        <w:rPr>
          <w:sz w:val="24"/>
          <w:szCs w:val="24"/>
          <w:lang w:val="en-US"/>
        </w:rPr>
        <w:t>published</w:t>
      </w:r>
      <w:r w:rsidR="00E52DAA">
        <w:rPr>
          <w:sz w:val="24"/>
          <w:szCs w:val="24"/>
          <w:lang w:val="en-US"/>
        </w:rPr>
        <w:t xml:space="preserve"> one stored in the </w:t>
      </w:r>
      <w:proofErr w:type="spellStart"/>
      <w:r w:rsidR="005A41BB">
        <w:rPr>
          <w:b/>
          <w:sz w:val="24"/>
          <w:szCs w:val="24"/>
          <w:lang w:val="en-US"/>
        </w:rPr>
        <w:t>clomipra</w:t>
      </w:r>
      <w:r w:rsidR="00E52DAA">
        <w:rPr>
          <w:b/>
          <w:sz w:val="24"/>
          <w:szCs w:val="24"/>
          <w:lang w:val="en-US"/>
        </w:rPr>
        <w:t>.</w:t>
      </w:r>
      <w:r w:rsidR="005A41BB">
        <w:rPr>
          <w:b/>
          <w:sz w:val="24"/>
          <w:szCs w:val="24"/>
          <w:lang w:val="en-US"/>
        </w:rPr>
        <w:t>fra</w:t>
      </w:r>
      <w:proofErr w:type="spellEnd"/>
      <w:r w:rsidR="00E52DAA">
        <w:rPr>
          <w:b/>
          <w:sz w:val="24"/>
          <w:szCs w:val="24"/>
          <w:lang w:val="en-US"/>
        </w:rPr>
        <w:t xml:space="preserve"> </w:t>
      </w:r>
      <w:r w:rsidR="00E52DAA">
        <w:rPr>
          <w:sz w:val="24"/>
          <w:szCs w:val="24"/>
          <w:lang w:val="en-US"/>
        </w:rPr>
        <w:t>file</w:t>
      </w:r>
      <w:r w:rsidR="00711186">
        <w:rPr>
          <w:sz w:val="24"/>
          <w:szCs w:val="24"/>
          <w:lang w:val="en-US"/>
        </w:rPr>
        <w:t xml:space="preserve">, </w:t>
      </w:r>
      <w:r w:rsidR="000A4604" w:rsidRPr="000A4604">
        <w:rPr>
          <w:i/>
          <w:sz w:val="24"/>
          <w:szCs w:val="24"/>
          <w:lang w:val="en-US"/>
        </w:rPr>
        <w:t>via</w:t>
      </w:r>
      <w:r w:rsidR="00711186">
        <w:rPr>
          <w:sz w:val="24"/>
          <w:szCs w:val="24"/>
          <w:lang w:val="en-US"/>
        </w:rPr>
        <w:t xml:space="preserve"> the graphic interface, by choosing:</w:t>
      </w:r>
      <w:r w:rsidR="00E52DAA">
        <w:rPr>
          <w:sz w:val="24"/>
          <w:szCs w:val="24"/>
          <w:lang w:val="en-US"/>
        </w:rPr>
        <w:t xml:space="preserve"> </w:t>
      </w:r>
    </w:p>
    <w:p w:rsidR="00711186" w:rsidRPr="00E52DAA" w:rsidRDefault="00711186" w:rsidP="00711186">
      <w:pPr>
        <w:ind w:firstLine="708"/>
        <w:jc w:val="both"/>
        <w:rPr>
          <w:sz w:val="24"/>
          <w:szCs w:val="24"/>
          <w:lang w:val="en-US"/>
        </w:rPr>
      </w:pPr>
    </w:p>
    <w:p w:rsidR="00711186" w:rsidRPr="00704699" w:rsidRDefault="00711186" w:rsidP="00711186">
      <w:pPr>
        <w:jc w:val="both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Tools</w:t>
      </w:r>
      <w:r w:rsidRPr="0070469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Pr="00704699">
        <w:rPr>
          <w:b/>
          <w:sz w:val="24"/>
          <w:szCs w:val="24"/>
        </w:rPr>
        <w:t>&gt;</w:t>
      </w:r>
      <w:proofErr w:type="gramEnd"/>
      <w:r w:rsidRPr="0070469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Overlay structures</w:t>
      </w:r>
      <w:r w:rsidRPr="00704699">
        <w:rPr>
          <w:sz w:val="24"/>
          <w:szCs w:val="24"/>
        </w:rPr>
        <w:t xml:space="preserve"> in the upper Menu</w:t>
      </w:r>
      <w:r>
        <w:rPr>
          <w:sz w:val="24"/>
          <w:szCs w:val="24"/>
        </w:rPr>
        <w:t xml:space="preserve"> </w:t>
      </w:r>
    </w:p>
    <w:p w:rsidR="00711186" w:rsidRDefault="003E400D" w:rsidP="005B1C99">
      <w:pPr>
        <w:spacing w:after="160" w:line="256" w:lineRule="auto"/>
        <w:jc w:val="center"/>
        <w:rPr>
          <w:sz w:val="24"/>
          <w:szCs w:val="24"/>
          <w:highlight w:val="yellow"/>
        </w:rPr>
      </w:pPr>
      <w:r>
        <w:rPr>
          <w:noProof/>
          <w:sz w:val="24"/>
          <w:szCs w:val="24"/>
          <w:highlight w:val="yellow"/>
          <w:lang w:val="it-IT"/>
        </w:rPr>
        <w:drawing>
          <wp:inline distT="0" distB="0" distL="0" distR="0">
            <wp:extent cx="2527300" cy="1936810"/>
            <wp:effectExtent l="0" t="0" r="6350" b="635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437" cy="1958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C99" w:rsidRDefault="005B1C99" w:rsidP="005B1C99">
      <w:pPr>
        <w:jc w:val="both"/>
        <w:rPr>
          <w:sz w:val="24"/>
          <w:szCs w:val="24"/>
        </w:rPr>
      </w:pPr>
    </w:p>
    <w:p w:rsidR="005B1C99" w:rsidRPr="00704699" w:rsidRDefault="005B1C99" w:rsidP="005B1C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select </w:t>
      </w:r>
      <w:proofErr w:type="spellStart"/>
      <w:r>
        <w:rPr>
          <w:sz w:val="24"/>
          <w:szCs w:val="24"/>
        </w:rPr>
        <w:t>clomipra.fra</w:t>
      </w:r>
      <w:proofErr w:type="spellEnd"/>
      <w:r>
        <w:rPr>
          <w:sz w:val="24"/>
          <w:szCs w:val="24"/>
        </w:rPr>
        <w:t xml:space="preserve"> and </w:t>
      </w:r>
      <w:r w:rsidRPr="00CB2FC5">
        <w:rPr>
          <w:b/>
          <w:sz w:val="24"/>
          <w:szCs w:val="24"/>
        </w:rPr>
        <w:t>OK</w:t>
      </w:r>
    </w:p>
    <w:p w:rsidR="003E400D" w:rsidRDefault="003E400D" w:rsidP="003E400D">
      <w:pPr>
        <w:spacing w:after="160" w:line="256" w:lineRule="auto"/>
        <w:jc w:val="center"/>
        <w:rPr>
          <w:sz w:val="24"/>
          <w:szCs w:val="24"/>
          <w:highlight w:val="yellow"/>
        </w:rPr>
      </w:pPr>
      <w:r>
        <w:rPr>
          <w:noProof/>
          <w:sz w:val="24"/>
          <w:szCs w:val="24"/>
          <w:highlight w:val="yellow"/>
          <w:lang w:val="it-IT"/>
        </w:rPr>
        <w:drawing>
          <wp:inline distT="0" distB="0" distL="0" distR="0">
            <wp:extent cx="3976899" cy="2386965"/>
            <wp:effectExtent l="0" t="0" r="5080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9426" cy="2400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C99" w:rsidRDefault="005B1173" w:rsidP="00076BE0">
      <w:pPr>
        <w:spacing w:after="160" w:line="256" w:lineRule="auto"/>
        <w:rPr>
          <w:sz w:val="24"/>
          <w:szCs w:val="24"/>
        </w:rPr>
      </w:pPr>
      <w:r w:rsidRPr="005B1173">
        <w:rPr>
          <w:sz w:val="24"/>
          <w:szCs w:val="24"/>
        </w:rPr>
        <w:t xml:space="preserve">The </w:t>
      </w:r>
      <w:r>
        <w:rPr>
          <w:sz w:val="24"/>
          <w:szCs w:val="24"/>
        </w:rPr>
        <w:t xml:space="preserve">two </w:t>
      </w:r>
      <w:r w:rsidRPr="005B1173">
        <w:rPr>
          <w:sz w:val="24"/>
          <w:szCs w:val="24"/>
        </w:rPr>
        <w:t>structure model</w:t>
      </w:r>
      <w:r>
        <w:rPr>
          <w:sz w:val="24"/>
          <w:szCs w:val="24"/>
        </w:rPr>
        <w:t>s</w:t>
      </w:r>
      <w:r w:rsidRPr="005B1173">
        <w:rPr>
          <w:sz w:val="24"/>
          <w:szCs w:val="24"/>
        </w:rPr>
        <w:t xml:space="preserve"> </w:t>
      </w:r>
      <w:r>
        <w:rPr>
          <w:sz w:val="24"/>
          <w:szCs w:val="24"/>
        </w:rPr>
        <w:t>are overla</w:t>
      </w:r>
      <w:r w:rsidR="008F1C1A">
        <w:rPr>
          <w:sz w:val="24"/>
          <w:szCs w:val="24"/>
        </w:rPr>
        <w:t xml:space="preserve">id </w:t>
      </w:r>
      <w:r>
        <w:rPr>
          <w:sz w:val="24"/>
          <w:szCs w:val="24"/>
        </w:rPr>
        <w:t xml:space="preserve">and the comparison results can be visualized by </w:t>
      </w:r>
      <w:r w:rsidR="008F1C1A">
        <w:rPr>
          <w:sz w:val="24"/>
          <w:szCs w:val="24"/>
        </w:rPr>
        <w:t>selecting</w:t>
      </w:r>
    </w:p>
    <w:p w:rsidR="008F1C1A" w:rsidRDefault="008F1C1A" w:rsidP="008F1C1A">
      <w:pPr>
        <w:ind w:firstLine="708"/>
        <w:jc w:val="both"/>
        <w:rPr>
          <w:sz w:val="24"/>
          <w:szCs w:val="24"/>
          <w:lang w:val="en-US"/>
        </w:rPr>
      </w:pPr>
    </w:p>
    <w:p w:rsidR="00615BFF" w:rsidRDefault="00615BFF" w:rsidP="008F1C1A">
      <w:pPr>
        <w:ind w:firstLine="708"/>
        <w:jc w:val="both"/>
        <w:rPr>
          <w:sz w:val="24"/>
          <w:szCs w:val="24"/>
          <w:lang w:val="en-US"/>
        </w:rPr>
      </w:pPr>
    </w:p>
    <w:p w:rsidR="00615BFF" w:rsidRDefault="00615BFF" w:rsidP="008F1C1A">
      <w:pPr>
        <w:ind w:firstLine="708"/>
        <w:jc w:val="both"/>
        <w:rPr>
          <w:sz w:val="24"/>
          <w:szCs w:val="24"/>
          <w:lang w:val="en-US"/>
        </w:rPr>
      </w:pPr>
    </w:p>
    <w:p w:rsidR="00615BFF" w:rsidRDefault="00615BFF" w:rsidP="008F1C1A">
      <w:pPr>
        <w:ind w:firstLine="708"/>
        <w:jc w:val="both"/>
        <w:rPr>
          <w:sz w:val="24"/>
          <w:szCs w:val="24"/>
          <w:lang w:val="en-US"/>
        </w:rPr>
      </w:pPr>
    </w:p>
    <w:p w:rsidR="00615BFF" w:rsidRDefault="00615BFF" w:rsidP="008F1C1A">
      <w:pPr>
        <w:ind w:firstLine="708"/>
        <w:jc w:val="both"/>
        <w:rPr>
          <w:sz w:val="24"/>
          <w:szCs w:val="24"/>
          <w:lang w:val="en-US"/>
        </w:rPr>
      </w:pPr>
    </w:p>
    <w:p w:rsidR="00615BFF" w:rsidRDefault="00615BFF" w:rsidP="008F1C1A">
      <w:pPr>
        <w:ind w:firstLine="708"/>
        <w:jc w:val="both"/>
        <w:rPr>
          <w:sz w:val="24"/>
          <w:szCs w:val="24"/>
          <w:lang w:val="en-US"/>
        </w:rPr>
      </w:pPr>
    </w:p>
    <w:p w:rsidR="008F1C1A" w:rsidRPr="00704699" w:rsidRDefault="008F1C1A" w:rsidP="008F1C1A">
      <w:pPr>
        <w:jc w:val="both"/>
        <w:rPr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lastRenderedPageBreak/>
        <w:t>Tools</w:t>
      </w:r>
      <w:r w:rsidRPr="0070469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Pr="00704699">
        <w:rPr>
          <w:b/>
          <w:sz w:val="24"/>
          <w:szCs w:val="24"/>
        </w:rPr>
        <w:t xml:space="preserve">&gt; </w:t>
      </w:r>
      <w:r>
        <w:rPr>
          <w:b/>
          <w:sz w:val="24"/>
          <w:szCs w:val="24"/>
        </w:rPr>
        <w:t xml:space="preserve"> Overlay </w:t>
      </w:r>
      <w:r w:rsidR="0000066F">
        <w:rPr>
          <w:b/>
          <w:sz w:val="24"/>
          <w:szCs w:val="24"/>
        </w:rPr>
        <w:t>Info</w:t>
      </w:r>
      <w:r w:rsidRPr="00704699">
        <w:rPr>
          <w:sz w:val="24"/>
          <w:szCs w:val="24"/>
        </w:rPr>
        <w:t xml:space="preserve"> in the upper Menu</w:t>
      </w:r>
      <w:r>
        <w:rPr>
          <w:sz w:val="24"/>
          <w:szCs w:val="24"/>
        </w:rPr>
        <w:t xml:space="preserve"> </w:t>
      </w:r>
    </w:p>
    <w:p w:rsidR="008F1C1A" w:rsidRDefault="008F1C1A" w:rsidP="00076BE0">
      <w:pPr>
        <w:spacing w:after="160" w:line="256" w:lineRule="auto"/>
        <w:rPr>
          <w:sz w:val="24"/>
          <w:szCs w:val="24"/>
        </w:rPr>
      </w:pPr>
    </w:p>
    <w:p w:rsidR="00615BFF" w:rsidRPr="005B1173" w:rsidRDefault="00615BFF" w:rsidP="00615BFF">
      <w:pPr>
        <w:spacing w:after="160" w:line="256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  <w:lang w:val="it-IT"/>
        </w:rPr>
        <w:drawing>
          <wp:inline distT="0" distB="0" distL="0" distR="0">
            <wp:extent cx="2586147" cy="1993265"/>
            <wp:effectExtent l="0" t="0" r="5080" b="6985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9656" cy="2003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BE0" w:rsidRPr="00615BFF" w:rsidRDefault="00615BFF" w:rsidP="00615BFF">
      <w:pPr>
        <w:jc w:val="both"/>
        <w:rPr>
          <w:sz w:val="24"/>
          <w:szCs w:val="24"/>
        </w:rPr>
      </w:pPr>
      <w:r>
        <w:rPr>
          <w:sz w:val="24"/>
          <w:szCs w:val="24"/>
        </w:rPr>
        <w:t>EXPO opens the following window</w:t>
      </w:r>
      <w:r w:rsidRPr="00615BFF">
        <w:rPr>
          <w:sz w:val="24"/>
          <w:szCs w:val="24"/>
        </w:rPr>
        <w:t>:</w:t>
      </w:r>
    </w:p>
    <w:p w:rsidR="008F1C1A" w:rsidRDefault="00615BFF" w:rsidP="008F1C1A">
      <w:pPr>
        <w:jc w:val="center"/>
        <w:rPr>
          <w:sz w:val="24"/>
          <w:szCs w:val="24"/>
          <w:highlight w:val="yellow"/>
        </w:rPr>
      </w:pPr>
      <w:r>
        <w:rPr>
          <w:noProof/>
          <w:sz w:val="24"/>
          <w:szCs w:val="24"/>
          <w:highlight w:val="yellow"/>
          <w:lang w:val="it-IT"/>
        </w:rPr>
        <w:drawing>
          <wp:inline distT="0" distB="0" distL="0" distR="0">
            <wp:extent cx="2647571" cy="3879850"/>
            <wp:effectExtent l="0" t="0" r="635" b="6350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182" cy="3889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66F" w:rsidRPr="0000066F" w:rsidRDefault="00615BFF" w:rsidP="00076BE0">
      <w:pPr>
        <w:jc w:val="both"/>
        <w:rPr>
          <w:sz w:val="24"/>
          <w:szCs w:val="24"/>
        </w:rPr>
      </w:pPr>
      <w:r w:rsidRPr="0000066F">
        <w:rPr>
          <w:sz w:val="24"/>
          <w:szCs w:val="24"/>
        </w:rPr>
        <w:t>All the 23 atoms in the asymmet</w:t>
      </w:r>
      <w:r w:rsidR="009F7435" w:rsidRPr="0000066F">
        <w:rPr>
          <w:sz w:val="24"/>
          <w:szCs w:val="24"/>
        </w:rPr>
        <w:t>ric unit are rightly positioned, some labelling errors</w:t>
      </w:r>
      <w:r w:rsidR="0000066F">
        <w:rPr>
          <w:sz w:val="24"/>
          <w:szCs w:val="24"/>
        </w:rPr>
        <w:t xml:space="preserve"> occur and they can be corrected by graphic interface.</w:t>
      </w:r>
    </w:p>
    <w:p w:rsidR="005B1173" w:rsidRDefault="005B1173" w:rsidP="00076BE0">
      <w:pPr>
        <w:jc w:val="both"/>
        <w:rPr>
          <w:sz w:val="24"/>
          <w:szCs w:val="24"/>
          <w:highlight w:val="yellow"/>
        </w:rPr>
      </w:pPr>
    </w:p>
    <w:p w:rsidR="00942C8A" w:rsidRDefault="00942C8A" w:rsidP="00076BE0">
      <w:pPr>
        <w:jc w:val="both"/>
        <w:rPr>
          <w:sz w:val="24"/>
          <w:szCs w:val="24"/>
          <w:highlight w:val="yellow"/>
        </w:rPr>
      </w:pPr>
    </w:p>
    <w:p w:rsidR="00076BE0" w:rsidRDefault="00A2746F" w:rsidP="00076BE0">
      <w:pPr>
        <w:pStyle w:val="Paragrafoelenco"/>
        <w:numPr>
          <w:ilvl w:val="0"/>
          <w:numId w:val="1"/>
        </w:numPr>
        <w:ind w:left="567" w:hanging="283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NO</w:t>
      </w:r>
      <w:r w:rsidR="00201DEE">
        <w:rPr>
          <w:b/>
          <w:sz w:val="24"/>
          <w:szCs w:val="24"/>
          <w:lang w:val="en-US"/>
        </w:rPr>
        <w:t>_DEFAULT</w:t>
      </w:r>
      <w:r w:rsidR="00076BE0">
        <w:rPr>
          <w:b/>
          <w:sz w:val="24"/>
          <w:szCs w:val="24"/>
          <w:lang w:val="en-US"/>
        </w:rPr>
        <w:t xml:space="preserve"> </w:t>
      </w:r>
      <w:r w:rsidR="00076BE0">
        <w:rPr>
          <w:sz w:val="24"/>
          <w:szCs w:val="24"/>
          <w:lang w:val="en-US"/>
        </w:rPr>
        <w:t>folder</w:t>
      </w:r>
    </w:p>
    <w:p w:rsidR="004F342C" w:rsidRPr="00181E61" w:rsidRDefault="00076BE0" w:rsidP="00181E61">
      <w:pPr>
        <w:pStyle w:val="Testonormale"/>
        <w:jc w:val="both"/>
        <w:rPr>
          <w:rFonts w:ascii="Times New Roman" w:hAnsi="Times New Roman" w:cs="Times New Roman"/>
          <w:color w:val="000000"/>
          <w:sz w:val="24"/>
          <w:szCs w:val="24"/>
          <w:lang w:val="en-GB"/>
        </w:rPr>
      </w:pPr>
      <w:r w:rsidRPr="00181E61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It contains: </w:t>
      </w:r>
      <w:proofErr w:type="spellStart"/>
      <w:r w:rsidR="00E55CA4" w:rsidRPr="00181E61"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>lefebvre</w:t>
      </w:r>
      <w:r w:rsidRPr="00181E61"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>.exp</w:t>
      </w:r>
      <w:proofErr w:type="spellEnd"/>
      <w:r w:rsidRPr="00181E61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[the input file for </w:t>
      </w:r>
      <w:r w:rsidR="005A41BB">
        <w:rPr>
          <w:rFonts w:ascii="Times New Roman" w:hAnsi="Times New Roman" w:cs="Times New Roman"/>
          <w:color w:val="000000"/>
          <w:sz w:val="24"/>
          <w:szCs w:val="24"/>
          <w:lang w:val="en-GB"/>
        </w:rPr>
        <w:t>a non-</w:t>
      </w:r>
      <w:r w:rsidRPr="00181E61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default </w:t>
      </w:r>
      <w:r w:rsidR="00E55CA4" w:rsidRPr="00181E61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indexing </w:t>
      </w:r>
      <w:r w:rsidRPr="00181E61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run of </w:t>
      </w:r>
      <w:r w:rsidR="00E55CA4" w:rsidRPr="00181E61">
        <w:rPr>
          <w:rFonts w:ascii="Times New Roman" w:hAnsi="Times New Roman" w:cs="Times New Roman"/>
          <w:i/>
          <w:color w:val="000000"/>
          <w:sz w:val="24"/>
          <w:szCs w:val="24"/>
          <w:lang w:val="en-GB"/>
        </w:rPr>
        <w:t>N-TREOR09</w:t>
      </w:r>
      <w:r w:rsidRPr="00181E61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in case of</w:t>
      </w:r>
      <w:r w:rsidR="00181E61" w:rsidRPr="00181E61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3-methylbenzenamine (</w:t>
      </w:r>
      <w:r w:rsidR="00181E61" w:rsidRPr="00181E61">
        <w:rPr>
          <w:rFonts w:ascii="Times New Roman" w:hAnsi="Times New Roman" w:cs="Times New Roman"/>
          <w:i/>
          <w:color w:val="000000"/>
          <w:sz w:val="24"/>
          <w:szCs w:val="24"/>
          <w:lang w:val="en-GB"/>
        </w:rPr>
        <w:t>m</w:t>
      </w:r>
      <w:r w:rsidR="00181E61" w:rsidRPr="00181E61">
        <w:rPr>
          <w:rFonts w:ascii="Times New Roman" w:hAnsi="Times New Roman" w:cs="Times New Roman"/>
          <w:color w:val="000000"/>
          <w:sz w:val="24"/>
          <w:szCs w:val="24"/>
          <w:lang w:val="en-GB"/>
        </w:rPr>
        <w:t>-Toluidine) - (C</w:t>
      </w:r>
      <w:r w:rsidR="00181E61" w:rsidRPr="00927C46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GB"/>
        </w:rPr>
        <w:t>7</w:t>
      </w:r>
      <w:r w:rsidR="00181E61" w:rsidRPr="00181E61">
        <w:rPr>
          <w:rFonts w:ascii="Times New Roman" w:hAnsi="Times New Roman" w:cs="Times New Roman"/>
          <w:color w:val="000000"/>
          <w:sz w:val="24"/>
          <w:szCs w:val="24"/>
          <w:lang w:val="en-GB"/>
        </w:rPr>
        <w:t>H</w:t>
      </w:r>
      <w:r w:rsidR="00181E61" w:rsidRPr="00927C46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GB"/>
        </w:rPr>
        <w:t>9</w:t>
      </w:r>
      <w:r w:rsidR="00181E61" w:rsidRPr="00181E61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N)]; </w:t>
      </w:r>
      <w:r w:rsidR="00F220DF" w:rsidRPr="00181E61">
        <w:rPr>
          <w:rFonts w:ascii="Times New Roman" w:hAnsi="Times New Roman" w:cs="Times New Roman"/>
          <w:sz w:val="24"/>
          <w:szCs w:val="24"/>
          <w:lang w:val="en-GB"/>
        </w:rPr>
        <w:t>the non-default directive ‘</w:t>
      </w:r>
      <w:r w:rsidR="00F220DF" w:rsidRPr="00181E61">
        <w:rPr>
          <w:rFonts w:ascii="Courier New" w:hAnsi="Courier New" w:cs="Courier New"/>
          <w:sz w:val="24"/>
          <w:szCs w:val="24"/>
          <w:lang w:val="en-GB"/>
        </w:rPr>
        <w:t>nix=3</w:t>
      </w:r>
      <w:r w:rsidR="00F220DF" w:rsidRPr="00181E61">
        <w:rPr>
          <w:rFonts w:ascii="Times New Roman" w:hAnsi="Times New Roman" w:cs="Times New Roman"/>
          <w:sz w:val="24"/>
          <w:szCs w:val="24"/>
          <w:lang w:val="en-GB"/>
        </w:rPr>
        <w:t>’ has been introduced</w:t>
      </w:r>
      <w:r w:rsidRPr="00181E61">
        <w:rPr>
          <w:rFonts w:ascii="Times New Roman" w:hAnsi="Times New Roman" w:cs="Times New Roman"/>
          <w:sz w:val="24"/>
          <w:szCs w:val="24"/>
          <w:lang w:val="en-GB"/>
        </w:rPr>
        <w:t xml:space="preserve">]; </w:t>
      </w:r>
      <w:proofErr w:type="spellStart"/>
      <w:r w:rsidR="004F342C" w:rsidRPr="00181E61">
        <w:rPr>
          <w:rFonts w:ascii="Times New Roman" w:hAnsi="Times New Roman" w:cs="Times New Roman"/>
          <w:b/>
          <w:bCs/>
          <w:sz w:val="24"/>
          <w:szCs w:val="24"/>
          <w:lang w:val="en-GB"/>
        </w:rPr>
        <w:t>lefebvre</w:t>
      </w:r>
      <w:r w:rsidRPr="00181E61">
        <w:rPr>
          <w:rFonts w:ascii="Times New Roman" w:hAnsi="Times New Roman" w:cs="Times New Roman"/>
          <w:b/>
          <w:bCs/>
          <w:sz w:val="24"/>
          <w:szCs w:val="24"/>
          <w:lang w:val="en-GB"/>
        </w:rPr>
        <w:t>.pow</w:t>
      </w:r>
      <w:proofErr w:type="spellEnd"/>
      <w:r w:rsidRPr="00181E61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Pr="00181E61">
        <w:rPr>
          <w:rFonts w:ascii="Times New Roman" w:hAnsi="Times New Roman" w:cs="Times New Roman"/>
          <w:sz w:val="24"/>
          <w:szCs w:val="24"/>
          <w:lang w:val="en-GB"/>
        </w:rPr>
        <w:t xml:space="preserve">(the file containing the experimental profile counts); </w:t>
      </w:r>
      <w:proofErr w:type="spellStart"/>
      <w:r w:rsidR="004F342C" w:rsidRPr="00181E61">
        <w:rPr>
          <w:rFonts w:ascii="Times New Roman" w:hAnsi="Times New Roman" w:cs="Times New Roman"/>
          <w:b/>
          <w:bCs/>
          <w:sz w:val="24"/>
          <w:szCs w:val="24"/>
          <w:lang w:val="en-GB"/>
        </w:rPr>
        <w:t>lefebvre</w:t>
      </w:r>
      <w:r w:rsidRPr="00181E61">
        <w:rPr>
          <w:rFonts w:ascii="Times New Roman" w:hAnsi="Times New Roman" w:cs="Times New Roman"/>
          <w:b/>
          <w:bCs/>
          <w:sz w:val="24"/>
          <w:szCs w:val="24"/>
          <w:lang w:val="en-GB"/>
        </w:rPr>
        <w:t>.fra</w:t>
      </w:r>
      <w:proofErr w:type="spellEnd"/>
      <w:r w:rsidRPr="00181E61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Pr="00181E61">
        <w:rPr>
          <w:rFonts w:ascii="Times New Roman" w:hAnsi="Times New Roman" w:cs="Times New Roman"/>
          <w:sz w:val="24"/>
          <w:szCs w:val="24"/>
          <w:lang w:val="en-GB"/>
        </w:rPr>
        <w:t>(the file of the fractional coordinates of the true model, hy</w:t>
      </w:r>
      <w:r w:rsidR="00927C46">
        <w:rPr>
          <w:rFonts w:ascii="Times New Roman" w:hAnsi="Times New Roman" w:cs="Times New Roman"/>
          <w:sz w:val="24"/>
          <w:szCs w:val="24"/>
          <w:lang w:val="en-GB"/>
        </w:rPr>
        <w:t>drogen atoms excluded</w:t>
      </w:r>
      <w:r w:rsidRPr="00181E61">
        <w:rPr>
          <w:rFonts w:ascii="Times New Roman" w:hAnsi="Times New Roman" w:cs="Times New Roman"/>
          <w:sz w:val="24"/>
          <w:szCs w:val="24"/>
          <w:lang w:val="en-GB"/>
        </w:rPr>
        <w:t xml:space="preserve">); </w:t>
      </w:r>
      <w:r w:rsidR="004F342C" w:rsidRPr="00181E61">
        <w:rPr>
          <w:rFonts w:ascii="Times New Roman" w:hAnsi="Times New Roman" w:cs="Times New Roman"/>
          <w:b/>
          <w:bCs/>
          <w:sz w:val="24"/>
          <w:szCs w:val="24"/>
          <w:lang w:val="en-GB"/>
        </w:rPr>
        <w:t>lefebvre</w:t>
      </w:r>
      <w:r w:rsidRPr="00181E61">
        <w:rPr>
          <w:rFonts w:ascii="Times New Roman" w:hAnsi="Times New Roman" w:cs="Times New Roman"/>
          <w:b/>
          <w:sz w:val="24"/>
          <w:szCs w:val="24"/>
          <w:lang w:val="en-GB"/>
        </w:rPr>
        <w:t>.pdf</w:t>
      </w:r>
      <w:r w:rsidRPr="00181E61">
        <w:rPr>
          <w:rFonts w:ascii="Times New Roman" w:hAnsi="Times New Roman" w:cs="Times New Roman"/>
          <w:sz w:val="24"/>
          <w:szCs w:val="24"/>
          <w:lang w:val="en-GB"/>
        </w:rPr>
        <w:t xml:space="preserve"> (the article in which the structure is cited).</w:t>
      </w:r>
    </w:p>
    <w:p w:rsidR="00076BE0" w:rsidRPr="00181E61" w:rsidRDefault="00076BE0" w:rsidP="00076BE0">
      <w:pPr>
        <w:pStyle w:val="Default"/>
        <w:jc w:val="both"/>
        <w:rPr>
          <w:b/>
          <w:bCs/>
        </w:rPr>
      </w:pPr>
      <w:r w:rsidRPr="00181E61">
        <w:t xml:space="preserve">  </w:t>
      </w:r>
    </w:p>
    <w:p w:rsidR="006F5C44" w:rsidRDefault="00F8124E" w:rsidP="004F342C">
      <w:pPr>
        <w:jc w:val="center"/>
      </w:pPr>
      <w:r>
        <w:rPr>
          <w:noProof/>
          <w:sz w:val="24"/>
          <w:szCs w:val="24"/>
          <w:lang w:val="it-IT"/>
        </w:rPr>
        <w:lastRenderedPageBreak/>
        <w:drawing>
          <wp:inline distT="0" distB="0" distL="0" distR="0" wp14:anchorId="33E7BCBB" wp14:editId="5C402ADF">
            <wp:extent cx="1073150" cy="1325315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febvre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178" cy="1340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FF4" w:rsidRDefault="00B97FF4" w:rsidP="00B97FF4">
      <w:pPr>
        <w:pStyle w:val="Testonormale"/>
        <w:ind w:left="567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F220DF" w:rsidRDefault="00F220DF" w:rsidP="00F220DF">
      <w:pPr>
        <w:pStyle w:val="Default"/>
        <w:jc w:val="both"/>
      </w:pPr>
      <w:r>
        <w:t>The input file ‘</w:t>
      </w:r>
      <w:proofErr w:type="spellStart"/>
      <w:r>
        <w:t>lefebvre.exp</w:t>
      </w:r>
      <w:proofErr w:type="spellEnd"/>
      <w:r>
        <w:t xml:space="preserve">’ consists of the following lines:       </w:t>
      </w:r>
    </w:p>
    <w:p w:rsidR="00F220DF" w:rsidRPr="0034104B" w:rsidRDefault="00F220DF" w:rsidP="00B97FF4">
      <w:pPr>
        <w:pStyle w:val="Testonormale"/>
        <w:ind w:left="567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F220DF" w:rsidRPr="00F220DF" w:rsidRDefault="00F220DF" w:rsidP="00F220DF">
      <w:pPr>
        <w:pStyle w:val="Testonormale"/>
        <w:ind w:left="567"/>
        <w:jc w:val="both"/>
        <w:rPr>
          <w:rFonts w:ascii="Courier New" w:hAnsi="Courier New" w:cs="Courier New"/>
          <w:color w:val="000000"/>
          <w:sz w:val="24"/>
          <w:szCs w:val="24"/>
          <w:lang w:val="en-GB"/>
        </w:rPr>
      </w:pPr>
      <w:r w:rsidRPr="00F220DF">
        <w:rPr>
          <w:rFonts w:ascii="Courier New" w:hAnsi="Courier New" w:cs="Courier New"/>
          <w:color w:val="000000"/>
          <w:sz w:val="24"/>
          <w:szCs w:val="24"/>
          <w:lang w:val="en-GB"/>
        </w:rPr>
        <w:t xml:space="preserve">%Structure </w:t>
      </w:r>
      <w:proofErr w:type="spellStart"/>
      <w:r w:rsidRPr="00F220DF">
        <w:rPr>
          <w:rFonts w:ascii="Courier New" w:hAnsi="Courier New" w:cs="Courier New"/>
          <w:color w:val="000000"/>
          <w:sz w:val="24"/>
          <w:szCs w:val="24"/>
          <w:lang w:val="en-GB"/>
        </w:rPr>
        <w:t>lefebvre</w:t>
      </w:r>
      <w:proofErr w:type="spellEnd"/>
    </w:p>
    <w:p w:rsidR="00181E61" w:rsidRDefault="00F220DF" w:rsidP="00F220DF">
      <w:pPr>
        <w:pStyle w:val="Testonormale"/>
        <w:ind w:left="567"/>
        <w:jc w:val="both"/>
        <w:rPr>
          <w:rFonts w:ascii="Courier New" w:hAnsi="Courier New" w:cs="Courier New"/>
          <w:color w:val="000000"/>
          <w:sz w:val="24"/>
          <w:szCs w:val="24"/>
          <w:lang w:val="en-GB"/>
        </w:rPr>
      </w:pPr>
      <w:r w:rsidRPr="00F220DF">
        <w:rPr>
          <w:rFonts w:ascii="Courier New" w:hAnsi="Courier New" w:cs="Courier New"/>
          <w:color w:val="000000"/>
          <w:sz w:val="24"/>
          <w:szCs w:val="24"/>
          <w:lang w:val="en-GB"/>
        </w:rPr>
        <w:t xml:space="preserve">%Job </w:t>
      </w:r>
      <w:r w:rsidR="00181E61" w:rsidRPr="00181E61">
        <w:rPr>
          <w:rFonts w:ascii="Courier New" w:hAnsi="Courier New" w:cs="Courier New"/>
          <w:color w:val="000000"/>
          <w:sz w:val="24"/>
          <w:szCs w:val="24"/>
          <w:lang w:val="en-GB"/>
        </w:rPr>
        <w:t xml:space="preserve">3-methylbenzenamine </w:t>
      </w:r>
      <w:r w:rsidR="00181E61">
        <w:rPr>
          <w:rFonts w:ascii="Courier New" w:hAnsi="Courier New" w:cs="Courier New"/>
          <w:color w:val="000000"/>
          <w:sz w:val="24"/>
          <w:szCs w:val="24"/>
          <w:lang w:val="en-GB"/>
        </w:rPr>
        <w:t>(</w:t>
      </w:r>
      <w:r w:rsidR="00181E61" w:rsidRPr="00181E61">
        <w:rPr>
          <w:rFonts w:ascii="Courier New" w:hAnsi="Courier New" w:cs="Courier New"/>
          <w:color w:val="000000"/>
          <w:sz w:val="24"/>
          <w:szCs w:val="24"/>
          <w:lang w:val="en-GB"/>
        </w:rPr>
        <w:t>m-Toluidine</w:t>
      </w:r>
      <w:r w:rsidR="00181E61">
        <w:rPr>
          <w:rFonts w:ascii="Courier New" w:hAnsi="Courier New" w:cs="Courier New"/>
          <w:color w:val="000000"/>
          <w:sz w:val="24"/>
          <w:szCs w:val="24"/>
          <w:lang w:val="en-GB"/>
        </w:rPr>
        <w:t>) - (C7H9N)</w:t>
      </w:r>
    </w:p>
    <w:p w:rsidR="00F220DF" w:rsidRPr="00F220DF" w:rsidRDefault="00F220DF" w:rsidP="00F220DF">
      <w:pPr>
        <w:pStyle w:val="Testonormale"/>
        <w:ind w:left="567"/>
        <w:jc w:val="both"/>
        <w:rPr>
          <w:rFonts w:ascii="Courier New" w:hAnsi="Courier New" w:cs="Courier New"/>
          <w:color w:val="000000"/>
          <w:sz w:val="24"/>
          <w:szCs w:val="24"/>
          <w:lang w:val="en-GB"/>
        </w:rPr>
      </w:pPr>
      <w:r w:rsidRPr="00F220DF">
        <w:rPr>
          <w:rFonts w:ascii="Courier New" w:hAnsi="Courier New" w:cs="Courier New"/>
          <w:color w:val="000000"/>
          <w:sz w:val="24"/>
          <w:szCs w:val="24"/>
          <w:lang w:val="en-GB"/>
        </w:rPr>
        <w:t>%Data</w:t>
      </w:r>
    </w:p>
    <w:p w:rsidR="00F220DF" w:rsidRPr="00F220DF" w:rsidRDefault="00F220DF" w:rsidP="00F220DF">
      <w:pPr>
        <w:pStyle w:val="Testonormale"/>
        <w:ind w:left="567"/>
        <w:jc w:val="both"/>
        <w:rPr>
          <w:rFonts w:ascii="Courier New" w:hAnsi="Courier New" w:cs="Courier New"/>
          <w:color w:val="000000"/>
          <w:sz w:val="24"/>
          <w:szCs w:val="24"/>
          <w:lang w:val="en-GB"/>
        </w:rPr>
      </w:pPr>
      <w:r w:rsidRPr="00F220DF">
        <w:rPr>
          <w:rFonts w:ascii="Courier New" w:hAnsi="Courier New" w:cs="Courier New"/>
          <w:color w:val="000000"/>
          <w:sz w:val="24"/>
          <w:szCs w:val="24"/>
          <w:lang w:val="en-GB"/>
        </w:rPr>
        <w:t xml:space="preserve">Pattern </w:t>
      </w:r>
      <w:proofErr w:type="spellStart"/>
      <w:r w:rsidRPr="00F220DF">
        <w:rPr>
          <w:rFonts w:ascii="Courier New" w:hAnsi="Courier New" w:cs="Courier New"/>
          <w:color w:val="000000"/>
          <w:sz w:val="24"/>
          <w:szCs w:val="24"/>
          <w:lang w:val="en-GB"/>
        </w:rPr>
        <w:t>lefebvre.pow</w:t>
      </w:r>
      <w:proofErr w:type="spellEnd"/>
    </w:p>
    <w:p w:rsidR="00F220DF" w:rsidRPr="00F220DF" w:rsidRDefault="00F220DF" w:rsidP="00F220DF">
      <w:pPr>
        <w:pStyle w:val="Testonormale"/>
        <w:ind w:left="567"/>
        <w:jc w:val="both"/>
        <w:rPr>
          <w:rFonts w:ascii="Courier New" w:hAnsi="Courier New" w:cs="Courier New"/>
          <w:color w:val="000000"/>
          <w:sz w:val="24"/>
          <w:szCs w:val="24"/>
          <w:lang w:val="en-GB"/>
        </w:rPr>
      </w:pPr>
      <w:proofErr w:type="gramStart"/>
      <w:r w:rsidRPr="00F220DF">
        <w:rPr>
          <w:rFonts w:ascii="Courier New" w:hAnsi="Courier New" w:cs="Courier New"/>
          <w:color w:val="000000"/>
          <w:sz w:val="24"/>
          <w:szCs w:val="24"/>
          <w:lang w:val="en-GB"/>
        </w:rPr>
        <w:t>Wavelength  1.54056</w:t>
      </w:r>
      <w:proofErr w:type="gramEnd"/>
    </w:p>
    <w:p w:rsidR="00F220DF" w:rsidRPr="00F220DF" w:rsidRDefault="00F220DF" w:rsidP="00F220DF">
      <w:pPr>
        <w:pStyle w:val="Testonormale"/>
        <w:ind w:left="567"/>
        <w:jc w:val="both"/>
        <w:rPr>
          <w:rFonts w:ascii="Courier New" w:hAnsi="Courier New" w:cs="Courier New"/>
          <w:color w:val="000000"/>
          <w:sz w:val="24"/>
          <w:szCs w:val="24"/>
          <w:lang w:val="en-GB"/>
        </w:rPr>
      </w:pPr>
      <w:r w:rsidRPr="00F220DF">
        <w:rPr>
          <w:rFonts w:ascii="Courier New" w:hAnsi="Courier New" w:cs="Courier New"/>
          <w:color w:val="000000"/>
          <w:sz w:val="24"/>
          <w:szCs w:val="24"/>
          <w:lang w:val="en-GB"/>
        </w:rPr>
        <w:t>%</w:t>
      </w:r>
      <w:proofErr w:type="spellStart"/>
      <w:r w:rsidRPr="00F220DF">
        <w:rPr>
          <w:rFonts w:ascii="Courier New" w:hAnsi="Courier New" w:cs="Courier New"/>
          <w:color w:val="000000"/>
          <w:sz w:val="24"/>
          <w:szCs w:val="24"/>
          <w:lang w:val="en-GB"/>
        </w:rPr>
        <w:t>Ntreor</w:t>
      </w:r>
      <w:proofErr w:type="spellEnd"/>
    </w:p>
    <w:p w:rsidR="00F220DF" w:rsidRPr="00F220DF" w:rsidRDefault="00F220DF" w:rsidP="00F220DF">
      <w:pPr>
        <w:pStyle w:val="Testonormale"/>
        <w:ind w:left="567"/>
        <w:jc w:val="both"/>
        <w:rPr>
          <w:rFonts w:ascii="Courier New" w:hAnsi="Courier New" w:cs="Courier New"/>
          <w:color w:val="000000"/>
          <w:sz w:val="24"/>
          <w:szCs w:val="24"/>
          <w:lang w:val="en-GB"/>
        </w:rPr>
      </w:pPr>
      <w:r w:rsidRPr="00F220DF">
        <w:rPr>
          <w:rFonts w:ascii="Courier New" w:hAnsi="Courier New" w:cs="Courier New"/>
          <w:color w:val="000000"/>
          <w:sz w:val="24"/>
          <w:szCs w:val="24"/>
          <w:lang w:val="en-GB"/>
        </w:rPr>
        <w:t>nix=3,</w:t>
      </w:r>
    </w:p>
    <w:p w:rsidR="0034104B" w:rsidRPr="00F220DF" w:rsidRDefault="00F220DF" w:rsidP="00F220DF">
      <w:pPr>
        <w:pStyle w:val="Testonormale"/>
        <w:ind w:left="567"/>
        <w:jc w:val="both"/>
        <w:rPr>
          <w:rFonts w:ascii="Courier New" w:hAnsi="Courier New" w:cs="Courier New"/>
          <w:color w:val="000000"/>
          <w:sz w:val="24"/>
          <w:szCs w:val="24"/>
          <w:lang w:val="en-GB"/>
        </w:rPr>
      </w:pPr>
      <w:r w:rsidRPr="00F220DF">
        <w:rPr>
          <w:rFonts w:ascii="Courier New" w:hAnsi="Courier New" w:cs="Courier New"/>
          <w:color w:val="000000"/>
          <w:sz w:val="24"/>
          <w:szCs w:val="24"/>
          <w:lang w:val="en-GB"/>
        </w:rPr>
        <w:t>%Continue</w:t>
      </w:r>
    </w:p>
    <w:p w:rsidR="00F220DF" w:rsidRDefault="00F220DF" w:rsidP="00F220DF">
      <w:pPr>
        <w:pStyle w:val="Testonormale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84200" w:rsidRDefault="00181E61" w:rsidP="00F220DF">
      <w:pPr>
        <w:pStyle w:val="Testonormale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F220DF" w:rsidRPr="00C20325">
        <w:rPr>
          <w:rFonts w:ascii="Times New Roman" w:hAnsi="Times New Roman" w:cs="Times New Roman"/>
          <w:sz w:val="24"/>
          <w:szCs w:val="24"/>
          <w:lang w:val="en-US"/>
        </w:rPr>
        <w:t xml:space="preserve"> a default indexing run (</w:t>
      </w:r>
      <w:r w:rsidR="00F220DF" w:rsidRPr="00C20325">
        <w:rPr>
          <w:rFonts w:ascii="Times New Roman" w:hAnsi="Times New Roman" w:cs="Times New Roman"/>
          <w:i/>
          <w:sz w:val="24"/>
          <w:szCs w:val="24"/>
          <w:lang w:val="en-US"/>
        </w:rPr>
        <w:t>i.e</w:t>
      </w:r>
      <w:r w:rsidR="00F220DF" w:rsidRPr="00C20325">
        <w:rPr>
          <w:rFonts w:ascii="Times New Roman" w:hAnsi="Times New Roman" w:cs="Times New Roman"/>
          <w:sz w:val="24"/>
          <w:szCs w:val="24"/>
          <w:lang w:val="en-US"/>
        </w:rPr>
        <w:t xml:space="preserve">., if the directive </w:t>
      </w:r>
      <w:r w:rsidR="00F220DF" w:rsidRPr="00C20325">
        <w:rPr>
          <w:rFonts w:ascii="Times New Roman" w:hAnsi="Times New Roman" w:cs="Times New Roman"/>
          <w:sz w:val="24"/>
          <w:szCs w:val="24"/>
          <w:lang w:val="en-GB"/>
        </w:rPr>
        <w:t>‘</w:t>
      </w:r>
      <w:r w:rsidR="00F220DF" w:rsidRPr="00C20325">
        <w:rPr>
          <w:rFonts w:ascii="Courier New" w:hAnsi="Courier New" w:cs="Courier New"/>
          <w:sz w:val="24"/>
          <w:szCs w:val="24"/>
          <w:lang w:val="en-GB"/>
        </w:rPr>
        <w:t>nix=3</w:t>
      </w:r>
      <w:r w:rsidR="00F220DF" w:rsidRPr="00C20325">
        <w:rPr>
          <w:rFonts w:ascii="Times New Roman" w:hAnsi="Times New Roman" w:cs="Times New Roman"/>
          <w:sz w:val="24"/>
          <w:szCs w:val="24"/>
          <w:lang w:val="en-GB"/>
        </w:rPr>
        <w:t>’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is </w:t>
      </w:r>
      <w:r w:rsidR="005A41BB">
        <w:rPr>
          <w:rFonts w:ascii="Times New Roman" w:hAnsi="Times New Roman" w:cs="Times New Roman"/>
          <w:sz w:val="24"/>
          <w:szCs w:val="24"/>
          <w:lang w:val="en-GB"/>
        </w:rPr>
        <w:t>removed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in the ‘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lefebvre.exp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>’ input file</w:t>
      </w:r>
      <w:r w:rsidR="00F220DF" w:rsidRPr="00C20325">
        <w:rPr>
          <w:rFonts w:ascii="Times New Roman" w:hAnsi="Times New Roman" w:cs="Times New Roman"/>
          <w:sz w:val="24"/>
          <w:szCs w:val="24"/>
          <w:lang w:val="en-GB"/>
        </w:rPr>
        <w:t xml:space="preserve">),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it can be verified that </w:t>
      </w:r>
      <w:r w:rsidR="00F220DF" w:rsidRPr="00181E61">
        <w:rPr>
          <w:rFonts w:ascii="Times New Roman" w:hAnsi="Times New Roman" w:cs="Times New Roman"/>
          <w:i/>
          <w:sz w:val="24"/>
          <w:szCs w:val="24"/>
          <w:lang w:val="en-GB"/>
        </w:rPr>
        <w:t>EXPO</w:t>
      </w:r>
      <w:r w:rsidR="00F220DF" w:rsidRPr="00C20325">
        <w:rPr>
          <w:rFonts w:ascii="Times New Roman" w:hAnsi="Times New Roman" w:cs="Times New Roman"/>
          <w:sz w:val="24"/>
          <w:szCs w:val="24"/>
          <w:lang w:val="en-GB"/>
        </w:rPr>
        <w:t xml:space="preserve"> is not able to find the correct monoclinic </w:t>
      </w:r>
      <w:r w:rsidR="00C20325" w:rsidRPr="00C20325">
        <w:rPr>
          <w:rFonts w:ascii="Times New Roman" w:hAnsi="Times New Roman" w:cs="Times New Roman"/>
          <w:sz w:val="24"/>
          <w:szCs w:val="24"/>
          <w:lang w:val="en-GB"/>
        </w:rPr>
        <w:t xml:space="preserve">cell (published cell parameters: </w:t>
      </w:r>
      <w:r w:rsidR="00C20325" w:rsidRPr="00C20325">
        <w:rPr>
          <w:rFonts w:ascii="Times New Roman" w:hAnsi="Times New Roman" w:cs="Times New Roman"/>
          <w:i/>
          <w:sz w:val="24"/>
          <w:szCs w:val="24"/>
          <w:lang w:val="en-GB"/>
        </w:rPr>
        <w:t>a</w:t>
      </w:r>
      <w:r w:rsidR="00C20325" w:rsidRPr="00C20325">
        <w:rPr>
          <w:rFonts w:ascii="Times New Roman" w:hAnsi="Times New Roman" w:cs="Times New Roman"/>
          <w:sz w:val="24"/>
          <w:szCs w:val="24"/>
          <w:lang w:val="en-GB"/>
        </w:rPr>
        <w:t xml:space="preserve">= 24.8727 Å, </w:t>
      </w:r>
      <w:r w:rsidR="00C20325" w:rsidRPr="00C20325">
        <w:rPr>
          <w:rFonts w:ascii="Times New Roman" w:hAnsi="Times New Roman" w:cs="Times New Roman"/>
          <w:i/>
          <w:sz w:val="24"/>
          <w:szCs w:val="24"/>
          <w:lang w:val="en-GB"/>
        </w:rPr>
        <w:t>b</w:t>
      </w:r>
      <w:r w:rsidR="00C20325" w:rsidRPr="00C20325">
        <w:rPr>
          <w:rFonts w:ascii="Times New Roman" w:hAnsi="Times New Roman" w:cs="Times New Roman"/>
          <w:sz w:val="24"/>
          <w:szCs w:val="24"/>
          <w:lang w:val="en-GB"/>
        </w:rPr>
        <w:t xml:space="preserve">= 5.8073 Å, </w:t>
      </w:r>
      <w:r w:rsidR="00C20325" w:rsidRPr="00C20325">
        <w:rPr>
          <w:rFonts w:ascii="Times New Roman" w:hAnsi="Times New Roman" w:cs="Times New Roman"/>
          <w:i/>
          <w:sz w:val="24"/>
          <w:szCs w:val="24"/>
          <w:lang w:val="en-GB"/>
        </w:rPr>
        <w:t>c</w:t>
      </w:r>
      <w:r w:rsidR="00C20325" w:rsidRPr="00C20325">
        <w:rPr>
          <w:rFonts w:ascii="Times New Roman" w:hAnsi="Times New Roman" w:cs="Times New Roman"/>
          <w:sz w:val="24"/>
          <w:szCs w:val="24"/>
          <w:lang w:val="en-GB"/>
        </w:rPr>
        <w:t xml:space="preserve">= 8.7615 Å, </w:t>
      </w:r>
      <w:r w:rsidR="00C20325" w:rsidRPr="00C20325">
        <w:rPr>
          <w:rFonts w:ascii="Symbol" w:hAnsi="Symbol" w:cs="Times New Roman"/>
          <w:i/>
          <w:sz w:val="24"/>
          <w:szCs w:val="24"/>
          <w:lang w:val="en-GB"/>
        </w:rPr>
        <w:t></w:t>
      </w:r>
      <w:r w:rsidR="00C20325" w:rsidRPr="00C20325">
        <w:rPr>
          <w:rFonts w:ascii="Times New Roman" w:hAnsi="Times New Roman" w:cs="Times New Roman"/>
          <w:sz w:val="24"/>
          <w:szCs w:val="24"/>
          <w:lang w:val="en-GB"/>
        </w:rPr>
        <w:t>= 100.062°)</w:t>
      </w:r>
      <w:r w:rsidR="00684200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</w:p>
    <w:p w:rsidR="0009408A" w:rsidRDefault="00326D69" w:rsidP="00F220DF">
      <w:pPr>
        <w:pStyle w:val="Testonormale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One of t</w:t>
      </w:r>
      <w:r w:rsidR="00C20325">
        <w:rPr>
          <w:rFonts w:ascii="Times New Roman" w:hAnsi="Times New Roman" w:cs="Times New Roman"/>
          <w:sz w:val="24"/>
          <w:szCs w:val="24"/>
          <w:lang w:val="en-GB"/>
        </w:rPr>
        <w:t xml:space="preserve">he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possible </w:t>
      </w:r>
      <w:r w:rsidR="00C20325">
        <w:rPr>
          <w:rFonts w:ascii="Times New Roman" w:hAnsi="Times New Roman" w:cs="Times New Roman"/>
          <w:sz w:val="24"/>
          <w:szCs w:val="24"/>
          <w:lang w:val="en-GB"/>
        </w:rPr>
        <w:t>reason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s of </w:t>
      </w:r>
      <w:r w:rsidR="001E643F">
        <w:rPr>
          <w:rFonts w:ascii="Times New Roman" w:hAnsi="Times New Roman" w:cs="Times New Roman"/>
          <w:sz w:val="24"/>
          <w:szCs w:val="24"/>
          <w:lang w:val="en-GB"/>
        </w:rPr>
        <w:t xml:space="preserve">an </w:t>
      </w:r>
      <w:r>
        <w:rPr>
          <w:rFonts w:ascii="Times New Roman" w:hAnsi="Times New Roman" w:cs="Times New Roman"/>
          <w:sz w:val="24"/>
          <w:szCs w:val="24"/>
          <w:lang w:val="en-GB"/>
        </w:rPr>
        <w:t>indexing failure is</w:t>
      </w:r>
      <w:r w:rsidR="00C20325">
        <w:rPr>
          <w:rFonts w:ascii="Times New Roman" w:hAnsi="Times New Roman" w:cs="Times New Roman"/>
          <w:sz w:val="24"/>
          <w:szCs w:val="24"/>
          <w:lang w:val="en-GB"/>
        </w:rPr>
        <w:t xml:space="preserve"> the presence of </w:t>
      </w:r>
      <w:r w:rsidR="00813321">
        <w:rPr>
          <w:rFonts w:ascii="Times New Roman" w:hAnsi="Times New Roman" w:cs="Times New Roman"/>
          <w:sz w:val="24"/>
          <w:szCs w:val="24"/>
          <w:lang w:val="en-GB"/>
        </w:rPr>
        <w:t xml:space="preserve">peaks </w:t>
      </w:r>
      <w:r w:rsidR="00942C8A">
        <w:rPr>
          <w:rFonts w:ascii="Times New Roman" w:hAnsi="Times New Roman" w:cs="Times New Roman"/>
          <w:sz w:val="24"/>
          <w:szCs w:val="24"/>
          <w:lang w:val="en-GB"/>
        </w:rPr>
        <w:t>due to</w:t>
      </w:r>
      <w:r w:rsidR="00813321">
        <w:rPr>
          <w:rFonts w:ascii="Times New Roman" w:hAnsi="Times New Roman" w:cs="Times New Roman"/>
          <w:sz w:val="24"/>
          <w:szCs w:val="24"/>
          <w:lang w:val="en-GB"/>
        </w:rPr>
        <w:t xml:space="preserve"> an</w:t>
      </w:r>
      <w:r w:rsidR="00942C8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C20325">
        <w:rPr>
          <w:rFonts w:ascii="Times New Roman" w:hAnsi="Times New Roman" w:cs="Times New Roman"/>
          <w:sz w:val="24"/>
          <w:szCs w:val="24"/>
          <w:lang w:val="en-GB"/>
        </w:rPr>
        <w:t>impurit</w:t>
      </w:r>
      <w:r w:rsidR="00942C8A">
        <w:rPr>
          <w:rFonts w:ascii="Times New Roman" w:hAnsi="Times New Roman" w:cs="Times New Roman"/>
          <w:sz w:val="24"/>
          <w:szCs w:val="24"/>
          <w:lang w:val="en-GB"/>
        </w:rPr>
        <w:t>y</w:t>
      </w:r>
      <w:r w:rsidR="00C2032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27C46">
        <w:rPr>
          <w:rFonts w:ascii="Times New Roman" w:hAnsi="Times New Roman" w:cs="Times New Roman"/>
          <w:sz w:val="24"/>
          <w:szCs w:val="24"/>
          <w:lang w:val="en-GB"/>
        </w:rPr>
        <w:t>and belonging to the set of</w:t>
      </w:r>
      <w:r w:rsidR="00181E61">
        <w:rPr>
          <w:rFonts w:ascii="Times New Roman" w:hAnsi="Times New Roman" w:cs="Times New Roman"/>
          <w:sz w:val="24"/>
          <w:szCs w:val="24"/>
          <w:lang w:val="en-GB"/>
        </w:rPr>
        <w:t xml:space="preserve"> peaks automatically located by EXPO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for</w:t>
      </w:r>
      <w:r w:rsidR="00D31E4C">
        <w:rPr>
          <w:rFonts w:ascii="Times New Roman" w:hAnsi="Times New Roman" w:cs="Times New Roman"/>
          <w:sz w:val="24"/>
          <w:szCs w:val="24"/>
          <w:lang w:val="en-GB"/>
        </w:rPr>
        <w:t xml:space="preserve"> the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unit cell determination</w:t>
      </w:r>
      <w:r w:rsidR="00181E6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</w:p>
    <w:p w:rsidR="00942C8A" w:rsidRDefault="00326D69" w:rsidP="00F220DF">
      <w:pPr>
        <w:pStyle w:val="Testonormale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In case of </w:t>
      </w:r>
      <w:proofErr w:type="spellStart"/>
      <w:r w:rsidRPr="00547F13">
        <w:rPr>
          <w:rFonts w:ascii="Times New Roman" w:hAnsi="Times New Roman" w:cs="Times New Roman"/>
          <w:b/>
          <w:sz w:val="24"/>
          <w:szCs w:val="24"/>
          <w:lang w:val="en-GB"/>
        </w:rPr>
        <w:t>lefebvre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>, t</w:t>
      </w:r>
      <w:r w:rsidR="00181E61">
        <w:rPr>
          <w:rFonts w:ascii="Times New Roman" w:hAnsi="Times New Roman" w:cs="Times New Roman"/>
          <w:sz w:val="24"/>
          <w:szCs w:val="24"/>
          <w:lang w:val="en-GB"/>
        </w:rPr>
        <w:t xml:space="preserve">he authors </w:t>
      </w:r>
      <w:r w:rsidR="00927C46">
        <w:rPr>
          <w:rFonts w:ascii="Times New Roman" w:hAnsi="Times New Roman" w:cs="Times New Roman"/>
          <w:sz w:val="24"/>
          <w:szCs w:val="24"/>
          <w:lang w:val="en-GB"/>
        </w:rPr>
        <w:t>assumed</w:t>
      </w:r>
      <w:r w:rsidR="00181E61">
        <w:rPr>
          <w:rFonts w:ascii="Times New Roman" w:hAnsi="Times New Roman" w:cs="Times New Roman"/>
          <w:sz w:val="24"/>
          <w:szCs w:val="24"/>
          <w:lang w:val="en-GB"/>
        </w:rPr>
        <w:t xml:space="preserve"> t</w:t>
      </w:r>
      <w:r w:rsidR="00D31E4C">
        <w:rPr>
          <w:rFonts w:ascii="Times New Roman" w:hAnsi="Times New Roman" w:cs="Times New Roman"/>
          <w:sz w:val="24"/>
          <w:szCs w:val="24"/>
          <w:lang w:val="en-GB"/>
        </w:rPr>
        <w:t xml:space="preserve">he presence of a minority phase </w:t>
      </w:r>
      <w:r w:rsidR="00181E61">
        <w:rPr>
          <w:rFonts w:ascii="Times New Roman" w:hAnsi="Times New Roman" w:cs="Times New Roman"/>
          <w:sz w:val="24"/>
          <w:szCs w:val="24"/>
          <w:lang w:val="en-GB"/>
        </w:rPr>
        <w:t xml:space="preserve">and </w:t>
      </w:r>
      <w:r w:rsidR="00D31E4C">
        <w:rPr>
          <w:rFonts w:ascii="Times New Roman" w:hAnsi="Times New Roman" w:cs="Times New Roman"/>
          <w:sz w:val="24"/>
          <w:szCs w:val="24"/>
          <w:lang w:val="en-GB"/>
        </w:rPr>
        <w:t xml:space="preserve">succeeded </w:t>
      </w:r>
      <w:r w:rsidR="00547F13">
        <w:rPr>
          <w:rFonts w:ascii="Times New Roman" w:hAnsi="Times New Roman" w:cs="Times New Roman"/>
          <w:sz w:val="24"/>
          <w:szCs w:val="24"/>
          <w:lang w:val="en-GB"/>
        </w:rPr>
        <w:t>in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81E61">
        <w:rPr>
          <w:rFonts w:ascii="Times New Roman" w:hAnsi="Times New Roman" w:cs="Times New Roman"/>
          <w:sz w:val="24"/>
          <w:szCs w:val="24"/>
          <w:lang w:val="en-GB"/>
        </w:rPr>
        <w:t>index</w:t>
      </w:r>
      <w:r w:rsidR="00547F13">
        <w:rPr>
          <w:rFonts w:ascii="Times New Roman" w:hAnsi="Times New Roman" w:cs="Times New Roman"/>
          <w:sz w:val="24"/>
          <w:szCs w:val="24"/>
          <w:lang w:val="en-GB"/>
        </w:rPr>
        <w:t>ing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81E61">
        <w:rPr>
          <w:rFonts w:ascii="Times New Roman" w:hAnsi="Times New Roman" w:cs="Times New Roman"/>
          <w:sz w:val="24"/>
          <w:szCs w:val="24"/>
          <w:lang w:val="en-GB"/>
        </w:rPr>
        <w:t xml:space="preserve">the powder pattern by </w:t>
      </w:r>
      <w:r w:rsidR="00D31E4C">
        <w:rPr>
          <w:rFonts w:ascii="Times New Roman" w:hAnsi="Times New Roman" w:cs="Times New Roman"/>
          <w:sz w:val="24"/>
          <w:szCs w:val="24"/>
          <w:lang w:val="en-GB"/>
        </w:rPr>
        <w:t>selecting</w:t>
      </w:r>
      <w:r w:rsidR="00181E6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656E9">
        <w:rPr>
          <w:rFonts w:ascii="Times New Roman" w:hAnsi="Times New Roman" w:cs="Times New Roman"/>
          <w:sz w:val="24"/>
          <w:szCs w:val="24"/>
          <w:lang w:val="en-GB"/>
        </w:rPr>
        <w:t xml:space="preserve">only </w:t>
      </w:r>
      <w:r w:rsidR="000918AB">
        <w:rPr>
          <w:rFonts w:ascii="Times New Roman" w:hAnsi="Times New Roman" w:cs="Times New Roman"/>
          <w:sz w:val="24"/>
          <w:szCs w:val="24"/>
          <w:lang w:val="en-GB"/>
        </w:rPr>
        <w:t xml:space="preserve">15 </w:t>
      </w:r>
      <w:r w:rsidR="001E643F">
        <w:rPr>
          <w:rFonts w:ascii="Times New Roman" w:hAnsi="Times New Roman" w:cs="Times New Roman"/>
          <w:sz w:val="24"/>
          <w:szCs w:val="24"/>
          <w:lang w:val="en-GB"/>
        </w:rPr>
        <w:t>largest intensity peaks</w:t>
      </w:r>
      <w:r w:rsidR="00547F13">
        <w:rPr>
          <w:rFonts w:ascii="Times New Roman" w:hAnsi="Times New Roman" w:cs="Times New Roman"/>
          <w:sz w:val="24"/>
          <w:szCs w:val="24"/>
          <w:lang w:val="en-GB"/>
        </w:rPr>
        <w:t xml:space="preserve"> among the experimental ones</w:t>
      </w:r>
      <w:r w:rsidR="0009408A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B656E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B656E9" w:rsidRDefault="00942C8A" w:rsidP="00F220DF">
      <w:pPr>
        <w:pStyle w:val="Testonormale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A default indexing process (</w:t>
      </w:r>
      <w:r w:rsidRPr="00B656E9">
        <w:rPr>
          <w:rFonts w:ascii="Times New Roman" w:hAnsi="Times New Roman" w:cs="Times New Roman"/>
          <w:i/>
          <w:sz w:val="24"/>
          <w:szCs w:val="24"/>
          <w:lang w:val="en-GB"/>
        </w:rPr>
        <w:t>i.e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.,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C20325">
        <w:rPr>
          <w:rFonts w:ascii="Times New Roman" w:hAnsi="Times New Roman" w:cs="Times New Roman"/>
          <w:sz w:val="24"/>
          <w:szCs w:val="24"/>
          <w:lang w:val="en-US"/>
        </w:rPr>
        <w:t xml:space="preserve"> directive </w:t>
      </w:r>
      <w:r w:rsidRPr="00C20325">
        <w:rPr>
          <w:rFonts w:ascii="Times New Roman" w:hAnsi="Times New Roman" w:cs="Times New Roman"/>
          <w:sz w:val="24"/>
          <w:szCs w:val="24"/>
          <w:lang w:val="en-GB"/>
        </w:rPr>
        <w:t>‘</w:t>
      </w:r>
      <w:r w:rsidRPr="00C20325">
        <w:rPr>
          <w:rFonts w:ascii="Courier New" w:hAnsi="Courier New" w:cs="Courier New"/>
          <w:sz w:val="24"/>
          <w:szCs w:val="24"/>
          <w:lang w:val="en-GB"/>
        </w:rPr>
        <w:t>nix=3</w:t>
      </w:r>
      <w:r w:rsidRPr="00C20325">
        <w:rPr>
          <w:rFonts w:ascii="Times New Roman" w:hAnsi="Times New Roman" w:cs="Times New Roman"/>
          <w:sz w:val="24"/>
          <w:szCs w:val="24"/>
          <w:lang w:val="en-GB"/>
        </w:rPr>
        <w:t>’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is not introduced in the input file) can be tried by EXPO by exploiting a similar </w:t>
      </w:r>
      <w:r w:rsidR="00B656E9">
        <w:rPr>
          <w:rFonts w:ascii="Times New Roman" w:hAnsi="Times New Roman" w:cs="Times New Roman"/>
          <w:sz w:val="24"/>
          <w:szCs w:val="24"/>
          <w:lang w:val="en-GB"/>
        </w:rPr>
        <w:t xml:space="preserve">not default peak selection, </w:t>
      </w:r>
      <w:r w:rsidRPr="00942C8A">
        <w:rPr>
          <w:rFonts w:ascii="Times New Roman" w:hAnsi="Times New Roman" w:cs="Times New Roman"/>
          <w:i/>
          <w:sz w:val="24"/>
          <w:szCs w:val="24"/>
          <w:lang w:val="en-GB"/>
        </w:rPr>
        <w:t>i.e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., </w:t>
      </w:r>
      <w:r w:rsidR="00B656E9">
        <w:rPr>
          <w:rFonts w:ascii="Times New Roman" w:hAnsi="Times New Roman" w:cs="Times New Roman"/>
          <w:sz w:val="24"/>
          <w:szCs w:val="24"/>
          <w:lang w:val="en-GB"/>
        </w:rPr>
        <w:t xml:space="preserve">by changing </w:t>
      </w:r>
      <w:r w:rsidR="000A54A7" w:rsidRPr="005A41BB">
        <w:rPr>
          <w:rFonts w:ascii="Times New Roman" w:hAnsi="Times New Roman" w:cs="Times New Roman"/>
          <w:i/>
          <w:sz w:val="24"/>
          <w:szCs w:val="24"/>
          <w:lang w:val="en-GB"/>
        </w:rPr>
        <w:t>via</w:t>
      </w:r>
      <w:r w:rsidR="000A54A7">
        <w:rPr>
          <w:rFonts w:ascii="Times New Roman" w:hAnsi="Times New Roman" w:cs="Times New Roman"/>
          <w:sz w:val="24"/>
          <w:szCs w:val="24"/>
          <w:lang w:val="en-GB"/>
        </w:rPr>
        <w:t xml:space="preserve"> graphical interface </w:t>
      </w:r>
      <w:r w:rsidR="00B656E9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>
        <w:rPr>
          <w:rFonts w:ascii="Times New Roman" w:hAnsi="Times New Roman" w:cs="Times New Roman"/>
          <w:sz w:val="24"/>
          <w:szCs w:val="24"/>
          <w:lang w:val="en-GB"/>
        </w:rPr>
        <w:t>peak-</w:t>
      </w:r>
      <w:r w:rsidR="00B656E9">
        <w:rPr>
          <w:rFonts w:ascii="Times New Roman" w:hAnsi="Times New Roman" w:cs="Times New Roman"/>
          <w:sz w:val="24"/>
          <w:szCs w:val="24"/>
          <w:lang w:val="en-GB"/>
        </w:rPr>
        <w:t>search condition</w:t>
      </w:r>
      <w:r w:rsidR="005A41BB">
        <w:rPr>
          <w:rFonts w:ascii="Times New Roman" w:hAnsi="Times New Roman" w:cs="Times New Roman"/>
          <w:sz w:val="24"/>
          <w:szCs w:val="24"/>
          <w:lang w:val="en-GB"/>
        </w:rPr>
        <w:t>s,</w:t>
      </w:r>
      <w:r w:rsidR="00B656E9">
        <w:rPr>
          <w:rFonts w:ascii="Times New Roman" w:hAnsi="Times New Roman" w:cs="Times New Roman"/>
          <w:sz w:val="24"/>
          <w:szCs w:val="24"/>
          <w:lang w:val="en-GB"/>
        </w:rPr>
        <w:t xml:space="preserve"> selecting </w:t>
      </w:r>
      <w:r w:rsidR="000A54A7" w:rsidRPr="000A54A7">
        <w:rPr>
          <w:rFonts w:ascii="Times New Roman" w:hAnsi="Times New Roman" w:cs="Times New Roman"/>
          <w:b/>
          <w:sz w:val="24"/>
          <w:szCs w:val="24"/>
          <w:lang w:val="en-GB"/>
        </w:rPr>
        <w:t>Pattern</w:t>
      </w:r>
      <w:r w:rsidR="000A54A7">
        <w:rPr>
          <w:rFonts w:ascii="Times New Roman" w:hAnsi="Times New Roman" w:cs="Times New Roman"/>
          <w:sz w:val="24"/>
          <w:szCs w:val="24"/>
          <w:lang w:val="en-GB"/>
        </w:rPr>
        <w:t xml:space="preserve"> &gt; </w:t>
      </w:r>
      <w:r w:rsidR="000A54A7" w:rsidRPr="000A54A7">
        <w:rPr>
          <w:rFonts w:ascii="Times New Roman" w:hAnsi="Times New Roman" w:cs="Times New Roman"/>
          <w:b/>
          <w:sz w:val="24"/>
          <w:szCs w:val="24"/>
          <w:lang w:val="en-GB"/>
        </w:rPr>
        <w:t>Peaks</w:t>
      </w:r>
      <w:r w:rsidR="000A54A7">
        <w:rPr>
          <w:rFonts w:ascii="Times New Roman" w:hAnsi="Times New Roman" w:cs="Times New Roman"/>
          <w:sz w:val="24"/>
          <w:szCs w:val="24"/>
          <w:lang w:val="en-GB"/>
        </w:rPr>
        <w:t xml:space="preserve"> &gt;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Peak Search </w:t>
      </w:r>
      <w:r w:rsidR="000A54A7" w:rsidRPr="000A54A7">
        <w:rPr>
          <w:rFonts w:ascii="Times New Roman" w:hAnsi="Times New Roman" w:cs="Times New Roman"/>
          <w:b/>
          <w:sz w:val="24"/>
          <w:szCs w:val="24"/>
          <w:lang w:val="en-GB"/>
        </w:rPr>
        <w:t>Conditions</w:t>
      </w:r>
      <w:r w:rsidR="005A41BB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0A54A7">
        <w:rPr>
          <w:rFonts w:ascii="Times New Roman" w:hAnsi="Times New Roman" w:cs="Times New Roman"/>
          <w:sz w:val="24"/>
          <w:szCs w:val="24"/>
          <w:lang w:val="en-GB"/>
        </w:rPr>
        <w:t>in the upper Menu</w:t>
      </w:r>
    </w:p>
    <w:p w:rsidR="00927C46" w:rsidRPr="000A54A7" w:rsidRDefault="00927C46" w:rsidP="00F220DF">
      <w:pPr>
        <w:pStyle w:val="Testonormale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0A54A7" w:rsidRDefault="000A54A7" w:rsidP="005A41BB">
      <w:pPr>
        <w:pStyle w:val="Testonormale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4495800" cy="24066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240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4A7" w:rsidRDefault="000A54A7" w:rsidP="00F220DF">
      <w:pPr>
        <w:pStyle w:val="Testonormale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0A54A7" w:rsidRDefault="000A54A7" w:rsidP="00F220DF">
      <w:pPr>
        <w:pStyle w:val="Testonormale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and </w:t>
      </w:r>
      <w:r w:rsidR="000918AB">
        <w:rPr>
          <w:rFonts w:ascii="Times New Roman" w:hAnsi="Times New Roman" w:cs="Times New Roman"/>
          <w:sz w:val="24"/>
          <w:szCs w:val="24"/>
          <w:lang w:val="en-GB"/>
        </w:rPr>
        <w:t>modifying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the </w:t>
      </w:r>
      <w:r w:rsidR="005A41BB">
        <w:rPr>
          <w:rFonts w:ascii="Times New Roman" w:hAnsi="Times New Roman" w:cs="Times New Roman"/>
          <w:sz w:val="24"/>
          <w:szCs w:val="24"/>
          <w:lang w:val="en-GB"/>
        </w:rPr>
        <w:t>‘</w:t>
      </w:r>
      <w:r>
        <w:rPr>
          <w:rFonts w:ascii="Times New Roman" w:hAnsi="Times New Roman" w:cs="Times New Roman"/>
          <w:sz w:val="24"/>
          <w:szCs w:val="24"/>
          <w:lang w:val="en-GB"/>
        </w:rPr>
        <w:t>Number of Peaks</w:t>
      </w:r>
      <w:r w:rsidR="005A41BB">
        <w:rPr>
          <w:rFonts w:ascii="Times New Roman" w:hAnsi="Times New Roman" w:cs="Times New Roman"/>
          <w:sz w:val="24"/>
          <w:szCs w:val="24"/>
          <w:lang w:val="en-GB"/>
        </w:rPr>
        <w:t>’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to be located</w:t>
      </w:r>
      <w:r w:rsidR="000918AB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 w:rsidR="000918AB" w:rsidRPr="00942C8A">
        <w:rPr>
          <w:rFonts w:ascii="Times New Roman" w:hAnsi="Times New Roman" w:cs="Times New Roman"/>
          <w:i/>
          <w:sz w:val="24"/>
          <w:szCs w:val="24"/>
          <w:lang w:val="en-GB"/>
        </w:rPr>
        <w:t>i.e</w:t>
      </w:r>
      <w:r w:rsidR="000918AB">
        <w:rPr>
          <w:rFonts w:ascii="Times New Roman" w:hAnsi="Times New Roman" w:cs="Times New Roman"/>
          <w:sz w:val="24"/>
          <w:szCs w:val="24"/>
          <w:lang w:val="en-GB"/>
        </w:rPr>
        <w:t>., 15)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891831" w:rsidRDefault="00891831" w:rsidP="00F220DF">
      <w:pPr>
        <w:pStyle w:val="Testonormale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0A54A7" w:rsidRDefault="000A54A7" w:rsidP="00891831">
      <w:pPr>
        <w:pStyle w:val="Testonormale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w:lastRenderedPageBreak/>
        <w:drawing>
          <wp:inline distT="0" distB="0" distL="0" distR="0">
            <wp:extent cx="2927350" cy="2825750"/>
            <wp:effectExtent l="0" t="0" r="635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0" cy="282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4A7" w:rsidRDefault="000A54A7" w:rsidP="00F220DF">
      <w:pPr>
        <w:pStyle w:val="Testonormale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0A54A7" w:rsidRDefault="000A54A7" w:rsidP="00F220DF">
      <w:pPr>
        <w:pStyle w:val="Testonormale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If this no</w:t>
      </w:r>
      <w:r w:rsidR="00891831">
        <w:rPr>
          <w:rFonts w:ascii="Times New Roman" w:hAnsi="Times New Roman" w:cs="Times New Roman"/>
          <w:sz w:val="24"/>
          <w:szCs w:val="24"/>
          <w:lang w:val="en-GB"/>
        </w:rPr>
        <w:t>n-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default peak search is tried, </w:t>
      </w:r>
      <w:r w:rsidR="0009408A">
        <w:rPr>
          <w:rFonts w:ascii="Times New Roman" w:hAnsi="Times New Roman" w:cs="Times New Roman"/>
          <w:sz w:val="24"/>
          <w:szCs w:val="24"/>
          <w:lang w:val="en-GB"/>
        </w:rPr>
        <w:t xml:space="preserve">EXPO </w:t>
      </w:r>
      <w:r w:rsidR="00891831">
        <w:rPr>
          <w:rFonts w:ascii="Times New Roman" w:hAnsi="Times New Roman" w:cs="Times New Roman"/>
          <w:sz w:val="24"/>
          <w:szCs w:val="24"/>
          <w:lang w:val="en-GB"/>
        </w:rPr>
        <w:t>will be</w:t>
      </w:r>
      <w:r w:rsidR="000271A2">
        <w:rPr>
          <w:rFonts w:ascii="Times New Roman" w:hAnsi="Times New Roman" w:cs="Times New Roman"/>
          <w:sz w:val="24"/>
          <w:szCs w:val="24"/>
          <w:lang w:val="en-GB"/>
        </w:rPr>
        <w:t xml:space="preserve"> able </w:t>
      </w:r>
      <w:r>
        <w:rPr>
          <w:rFonts w:ascii="Times New Roman" w:hAnsi="Times New Roman" w:cs="Times New Roman"/>
          <w:sz w:val="24"/>
          <w:szCs w:val="24"/>
          <w:lang w:val="en-GB"/>
        </w:rPr>
        <w:t>to</w:t>
      </w:r>
      <w:r w:rsidR="00B656E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27C46">
        <w:rPr>
          <w:rFonts w:ascii="Times New Roman" w:hAnsi="Times New Roman" w:cs="Times New Roman"/>
          <w:sz w:val="24"/>
          <w:szCs w:val="24"/>
          <w:lang w:val="en-GB"/>
        </w:rPr>
        <w:t>find the correct cell by a default indexing</w:t>
      </w:r>
      <w:r w:rsidR="00347E51">
        <w:rPr>
          <w:rFonts w:ascii="Times New Roman" w:hAnsi="Times New Roman" w:cs="Times New Roman"/>
          <w:sz w:val="24"/>
          <w:szCs w:val="24"/>
          <w:lang w:val="en-GB"/>
        </w:rPr>
        <w:t xml:space="preserve"> procedure</w:t>
      </w:r>
      <w:r w:rsidR="00942C8A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942C8A" w:rsidRDefault="00942C8A" w:rsidP="00F220DF">
      <w:pPr>
        <w:pStyle w:val="Testonormale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665E03" w:rsidRDefault="000271A2" w:rsidP="00665E03">
      <w:pPr>
        <w:pStyle w:val="Testonormale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Alternati</w:t>
      </w:r>
      <w:r w:rsidR="000A54A7">
        <w:rPr>
          <w:rFonts w:ascii="Times New Roman" w:hAnsi="Times New Roman" w:cs="Times New Roman"/>
          <w:sz w:val="24"/>
          <w:szCs w:val="24"/>
          <w:lang w:val="en-GB"/>
        </w:rPr>
        <w:t>vely, i</w:t>
      </w:r>
      <w:r w:rsidR="00326D69">
        <w:rPr>
          <w:rFonts w:ascii="Times New Roman" w:hAnsi="Times New Roman" w:cs="Times New Roman"/>
          <w:sz w:val="24"/>
          <w:szCs w:val="24"/>
          <w:lang w:val="en-GB"/>
        </w:rPr>
        <w:t xml:space="preserve">n case of </w:t>
      </w:r>
      <w:r w:rsidR="001E643F">
        <w:rPr>
          <w:rFonts w:ascii="Times New Roman" w:hAnsi="Times New Roman" w:cs="Times New Roman"/>
          <w:sz w:val="24"/>
          <w:szCs w:val="24"/>
          <w:lang w:val="en-GB"/>
        </w:rPr>
        <w:t xml:space="preserve">indexing </w:t>
      </w:r>
      <w:r w:rsidR="00326D69">
        <w:rPr>
          <w:rFonts w:ascii="Times New Roman" w:hAnsi="Times New Roman" w:cs="Times New Roman"/>
          <w:sz w:val="24"/>
          <w:szCs w:val="24"/>
          <w:lang w:val="en-GB"/>
        </w:rPr>
        <w:t>failure</w:t>
      </w:r>
      <w:r w:rsidR="000A54A7">
        <w:rPr>
          <w:rFonts w:ascii="Times New Roman" w:hAnsi="Times New Roman" w:cs="Times New Roman"/>
          <w:sz w:val="24"/>
          <w:szCs w:val="24"/>
          <w:lang w:val="en-GB"/>
        </w:rPr>
        <w:t xml:space="preserve"> due to</w:t>
      </w:r>
      <w:r w:rsidR="001E643F">
        <w:rPr>
          <w:rFonts w:ascii="Times New Roman" w:hAnsi="Times New Roman" w:cs="Times New Roman"/>
          <w:sz w:val="24"/>
          <w:szCs w:val="24"/>
          <w:lang w:val="en-GB"/>
        </w:rPr>
        <w:t xml:space="preserve"> t</w:t>
      </w:r>
      <w:r w:rsidR="00326D69">
        <w:rPr>
          <w:rFonts w:ascii="Times New Roman" w:hAnsi="Times New Roman" w:cs="Times New Roman"/>
          <w:sz w:val="24"/>
          <w:szCs w:val="24"/>
          <w:lang w:val="en-GB"/>
        </w:rPr>
        <w:t xml:space="preserve">he presence of </w:t>
      </w:r>
      <w:r w:rsidR="001E643F">
        <w:rPr>
          <w:rFonts w:ascii="Times New Roman" w:hAnsi="Times New Roman" w:cs="Times New Roman"/>
          <w:sz w:val="24"/>
          <w:szCs w:val="24"/>
          <w:lang w:val="en-GB"/>
        </w:rPr>
        <w:t>a minority phase</w:t>
      </w:r>
      <w:r w:rsidR="000A54A7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326D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A54A7">
        <w:rPr>
          <w:rFonts w:ascii="Times New Roman" w:hAnsi="Times New Roman" w:cs="Times New Roman"/>
          <w:sz w:val="24"/>
          <w:szCs w:val="24"/>
          <w:lang w:val="en-GB"/>
        </w:rPr>
        <w:t>it can be</w:t>
      </w:r>
      <w:r w:rsidR="001E643F">
        <w:rPr>
          <w:rFonts w:ascii="Times New Roman" w:hAnsi="Times New Roman" w:cs="Times New Roman"/>
          <w:sz w:val="24"/>
          <w:szCs w:val="24"/>
          <w:lang w:val="en-GB"/>
        </w:rPr>
        <w:t xml:space="preserve"> tried a no</w:t>
      </w:r>
      <w:r>
        <w:rPr>
          <w:rFonts w:ascii="Times New Roman" w:hAnsi="Times New Roman" w:cs="Times New Roman"/>
          <w:sz w:val="24"/>
          <w:szCs w:val="24"/>
          <w:lang w:val="en-GB"/>
        </w:rPr>
        <w:t>n</w:t>
      </w:r>
      <w:r w:rsidR="001E643F">
        <w:rPr>
          <w:rFonts w:ascii="Times New Roman" w:hAnsi="Times New Roman" w:cs="Times New Roman"/>
          <w:sz w:val="24"/>
          <w:szCs w:val="24"/>
          <w:lang w:val="en-GB"/>
        </w:rPr>
        <w:t>-default indexing approach</w:t>
      </w:r>
      <w:r w:rsidR="0089183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without changing the default peak-search </w:t>
      </w:r>
      <w:r w:rsidR="002D44AB">
        <w:rPr>
          <w:rFonts w:ascii="Times New Roman" w:hAnsi="Times New Roman" w:cs="Times New Roman"/>
          <w:sz w:val="24"/>
          <w:szCs w:val="24"/>
          <w:lang w:val="en-GB"/>
        </w:rPr>
        <w:t>conditions</w:t>
      </w:r>
      <w:r w:rsidR="0089183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1E643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by introducing in the EXPO input file the directive ‘</w:t>
      </w:r>
      <w:r w:rsidRPr="00665E03">
        <w:rPr>
          <w:rFonts w:ascii="Courier New" w:hAnsi="Courier New" w:cs="Courier New"/>
          <w:sz w:val="24"/>
          <w:szCs w:val="24"/>
          <w:lang w:val="en-GB"/>
        </w:rPr>
        <w:t>nix=n</w:t>
      </w:r>
      <w:r>
        <w:rPr>
          <w:rFonts w:ascii="Times New Roman" w:hAnsi="Times New Roman" w:cs="Times New Roman"/>
          <w:sz w:val="24"/>
          <w:szCs w:val="24"/>
          <w:lang w:val="en-GB"/>
        </w:rPr>
        <w:t>’ of the ‘</w:t>
      </w:r>
      <w:r w:rsidRPr="00665E03">
        <w:rPr>
          <w:rFonts w:ascii="Courier New" w:hAnsi="Courier New" w:cs="Courier New"/>
          <w:sz w:val="24"/>
          <w:szCs w:val="24"/>
          <w:lang w:val="en-GB"/>
        </w:rPr>
        <w:t>%</w:t>
      </w:r>
      <w:proofErr w:type="spellStart"/>
      <w:proofErr w:type="gramStart"/>
      <w:r w:rsidRPr="00665E03">
        <w:rPr>
          <w:rFonts w:ascii="Courier New" w:hAnsi="Courier New" w:cs="Courier New"/>
          <w:sz w:val="24"/>
          <w:szCs w:val="24"/>
          <w:lang w:val="en-GB"/>
        </w:rPr>
        <w:t>ntreor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>‘ command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, to </w:t>
      </w:r>
      <w:r w:rsidR="00326D69">
        <w:rPr>
          <w:rFonts w:ascii="Times New Roman" w:hAnsi="Times New Roman" w:cs="Times New Roman"/>
          <w:sz w:val="24"/>
          <w:szCs w:val="24"/>
          <w:lang w:val="en-GB"/>
        </w:rPr>
        <w:t>increas</w:t>
      </w:r>
      <w:r>
        <w:rPr>
          <w:rFonts w:ascii="Times New Roman" w:hAnsi="Times New Roman" w:cs="Times New Roman"/>
          <w:sz w:val="24"/>
          <w:szCs w:val="24"/>
          <w:lang w:val="en-GB"/>
        </w:rPr>
        <w:t>e</w:t>
      </w:r>
      <w:r w:rsidR="00326D69">
        <w:rPr>
          <w:rFonts w:ascii="Times New Roman" w:hAnsi="Times New Roman" w:cs="Times New Roman"/>
          <w:sz w:val="24"/>
          <w:szCs w:val="24"/>
          <w:lang w:val="en-GB"/>
        </w:rPr>
        <w:t xml:space="preserve"> the </w:t>
      </w:r>
      <w:r w:rsidR="001E643F">
        <w:rPr>
          <w:rFonts w:ascii="Times New Roman" w:hAnsi="Times New Roman" w:cs="Times New Roman"/>
          <w:sz w:val="24"/>
          <w:szCs w:val="24"/>
          <w:lang w:val="en-GB"/>
        </w:rPr>
        <w:t xml:space="preserve">allowed </w:t>
      </w:r>
      <w:r w:rsidR="00326D69">
        <w:rPr>
          <w:rFonts w:ascii="Times New Roman" w:hAnsi="Times New Roman" w:cs="Times New Roman"/>
          <w:sz w:val="24"/>
          <w:szCs w:val="24"/>
          <w:lang w:val="en-GB"/>
        </w:rPr>
        <w:t xml:space="preserve">number of </w:t>
      </w:r>
      <w:r w:rsidR="001E643F">
        <w:rPr>
          <w:rFonts w:ascii="Times New Roman" w:hAnsi="Times New Roman" w:cs="Times New Roman"/>
          <w:sz w:val="24"/>
          <w:szCs w:val="24"/>
          <w:lang w:val="en-GB"/>
        </w:rPr>
        <w:t>unindexed</w:t>
      </w:r>
      <w:r w:rsidR="00665E03">
        <w:rPr>
          <w:rFonts w:ascii="Times New Roman" w:hAnsi="Times New Roman" w:cs="Times New Roman"/>
          <w:sz w:val="24"/>
          <w:szCs w:val="24"/>
          <w:lang w:val="en-GB"/>
        </w:rPr>
        <w:t xml:space="preserve"> lines</w:t>
      </w:r>
      <w:r w:rsidR="001E643F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 w:rsidR="001E643F" w:rsidRPr="001E643F">
        <w:rPr>
          <w:rFonts w:ascii="Courier New" w:hAnsi="Courier New" w:cs="Courier New"/>
          <w:sz w:val="24"/>
          <w:szCs w:val="24"/>
          <w:lang w:val="en-GB"/>
        </w:rPr>
        <w:t>nix</w:t>
      </w:r>
      <w:r w:rsidR="001E643F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665E03">
        <w:rPr>
          <w:rFonts w:ascii="Times New Roman" w:hAnsi="Times New Roman" w:cs="Times New Roman"/>
          <w:sz w:val="24"/>
          <w:szCs w:val="24"/>
          <w:lang w:val="en-GB"/>
        </w:rPr>
        <w:t xml:space="preserve"> from 1 (</w:t>
      </w:r>
      <w:r w:rsidR="001E643F" w:rsidRPr="001E643F">
        <w:rPr>
          <w:rFonts w:ascii="Times New Roman" w:hAnsi="Times New Roman" w:cs="Times New Roman"/>
          <w:i/>
          <w:sz w:val="24"/>
          <w:szCs w:val="24"/>
          <w:lang w:val="en-GB"/>
        </w:rPr>
        <w:t>i.e</w:t>
      </w:r>
      <w:r w:rsidR="001E643F">
        <w:rPr>
          <w:rFonts w:ascii="Times New Roman" w:hAnsi="Times New Roman" w:cs="Times New Roman"/>
          <w:sz w:val="24"/>
          <w:szCs w:val="24"/>
          <w:lang w:val="en-GB"/>
        </w:rPr>
        <w:t xml:space="preserve">., </w:t>
      </w:r>
      <w:r w:rsidR="00665E03">
        <w:rPr>
          <w:rFonts w:ascii="Times New Roman" w:hAnsi="Times New Roman" w:cs="Times New Roman"/>
          <w:sz w:val="24"/>
          <w:szCs w:val="24"/>
          <w:lang w:val="en-GB"/>
        </w:rPr>
        <w:t xml:space="preserve">the default value for </w:t>
      </w:r>
      <w:r w:rsidR="00665E03" w:rsidRPr="00347E51">
        <w:rPr>
          <w:rFonts w:ascii="Times New Roman" w:hAnsi="Times New Roman" w:cs="Times New Roman"/>
          <w:sz w:val="24"/>
          <w:szCs w:val="24"/>
          <w:lang w:val="en-GB"/>
        </w:rPr>
        <w:t>N-TREOR09</w:t>
      </w:r>
      <w:r w:rsidR="00665E03">
        <w:rPr>
          <w:rFonts w:ascii="Times New Roman" w:hAnsi="Times New Roman" w:cs="Times New Roman"/>
          <w:sz w:val="24"/>
          <w:szCs w:val="24"/>
          <w:lang w:val="en-GB"/>
        </w:rPr>
        <w:t xml:space="preserve">) to </w:t>
      </w:r>
      <w:r w:rsidR="00665E03" w:rsidRPr="001E643F">
        <w:rPr>
          <w:rFonts w:ascii="Courier New" w:hAnsi="Courier New" w:cs="Courier New"/>
          <w:sz w:val="24"/>
          <w:szCs w:val="24"/>
          <w:lang w:val="en-GB"/>
        </w:rPr>
        <w:t>n</w:t>
      </w:r>
      <w:r w:rsidR="00665E0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E643F">
        <w:rPr>
          <w:rFonts w:ascii="Times New Roman" w:hAnsi="Times New Roman" w:cs="Times New Roman"/>
          <w:sz w:val="24"/>
          <w:szCs w:val="24"/>
          <w:lang w:val="en-GB"/>
        </w:rPr>
        <w:t>(</w:t>
      </w:r>
      <w:r w:rsidR="00665E03" w:rsidRPr="00665E03">
        <w:rPr>
          <w:rFonts w:ascii="Courier New" w:hAnsi="Courier New" w:cs="Courier New"/>
          <w:sz w:val="24"/>
          <w:szCs w:val="24"/>
          <w:lang w:val="en-GB"/>
        </w:rPr>
        <w:t xml:space="preserve">n </w:t>
      </w:r>
      <w:r w:rsidR="00665E03">
        <w:rPr>
          <w:rFonts w:ascii="Times New Roman" w:hAnsi="Times New Roman" w:cs="Times New Roman"/>
          <w:sz w:val="24"/>
          <w:szCs w:val="24"/>
          <w:lang w:val="en-GB"/>
        </w:rPr>
        <w:t>&gt; 1</w:t>
      </w:r>
      <w:r w:rsidR="001E643F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665E03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347E51" w:rsidRDefault="00347E51" w:rsidP="00665E03">
      <w:pPr>
        <w:pStyle w:val="Testonormale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665E03" w:rsidRPr="00C20325" w:rsidRDefault="00665E03" w:rsidP="00665E03">
      <w:pPr>
        <w:pStyle w:val="Testonormale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In case of </w:t>
      </w:r>
      <w:proofErr w:type="spellStart"/>
      <w:r w:rsidRPr="00665E03">
        <w:rPr>
          <w:rFonts w:ascii="Times New Roman" w:hAnsi="Times New Roman" w:cs="Times New Roman"/>
          <w:b/>
          <w:sz w:val="24"/>
          <w:szCs w:val="24"/>
          <w:lang w:val="en-GB"/>
        </w:rPr>
        <w:t>lefebvre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>, the introduction of the directive ‘</w:t>
      </w:r>
      <w:r w:rsidRPr="00665E03">
        <w:rPr>
          <w:rFonts w:ascii="Courier New" w:hAnsi="Courier New" w:cs="Courier New"/>
          <w:sz w:val="24"/>
          <w:szCs w:val="24"/>
          <w:lang w:val="en-GB"/>
        </w:rPr>
        <w:t>nix=</w:t>
      </w:r>
      <w:r>
        <w:rPr>
          <w:rFonts w:ascii="Courier New" w:hAnsi="Courier New" w:cs="Courier New"/>
          <w:sz w:val="24"/>
          <w:szCs w:val="24"/>
          <w:lang w:val="en-GB"/>
        </w:rPr>
        <w:t>3</w:t>
      </w:r>
      <w:r>
        <w:rPr>
          <w:rFonts w:ascii="Times New Roman" w:hAnsi="Times New Roman" w:cs="Times New Roman"/>
          <w:sz w:val="24"/>
          <w:szCs w:val="24"/>
          <w:lang w:val="en-GB"/>
        </w:rPr>
        <w:t>’ in the EXPO input file enables to find the correct cell.</w:t>
      </w:r>
    </w:p>
    <w:p w:rsidR="00F220DF" w:rsidRDefault="00F220DF" w:rsidP="00F220DF">
      <w:pPr>
        <w:pStyle w:val="Testonormale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665E03" w:rsidRDefault="00665E03" w:rsidP="00665E0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To run </w:t>
      </w:r>
      <w:r w:rsidRPr="00942C8A">
        <w:rPr>
          <w:sz w:val="24"/>
          <w:szCs w:val="24"/>
        </w:rPr>
        <w:t>EXPO</w:t>
      </w:r>
      <w:r>
        <w:rPr>
          <w:sz w:val="24"/>
          <w:szCs w:val="24"/>
        </w:rPr>
        <w:t xml:space="preserve"> on </w:t>
      </w:r>
      <w:proofErr w:type="spellStart"/>
      <w:r w:rsidRPr="00665E03">
        <w:rPr>
          <w:b/>
          <w:sz w:val="24"/>
          <w:szCs w:val="24"/>
        </w:rPr>
        <w:t>lefebvre</w:t>
      </w:r>
      <w:proofErr w:type="spellEnd"/>
      <w:r>
        <w:rPr>
          <w:sz w:val="24"/>
          <w:szCs w:val="24"/>
        </w:rPr>
        <w:t xml:space="preserve">, in order to index the powder pattern by a non-default run of </w:t>
      </w:r>
      <w:r w:rsidRPr="00CD0926">
        <w:rPr>
          <w:sz w:val="24"/>
          <w:szCs w:val="24"/>
        </w:rPr>
        <w:t>N-TREOR09</w:t>
      </w:r>
      <w:r>
        <w:rPr>
          <w:sz w:val="24"/>
          <w:szCs w:val="24"/>
        </w:rPr>
        <w:t>:</w:t>
      </w:r>
    </w:p>
    <w:p w:rsidR="00665E03" w:rsidRDefault="00665E03" w:rsidP="00665E03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Click on </w:t>
      </w:r>
      <w:r w:rsidRPr="00CD0926">
        <w:rPr>
          <w:sz w:val="24"/>
          <w:szCs w:val="24"/>
        </w:rPr>
        <w:t>EXPO</w:t>
      </w:r>
      <w:r>
        <w:rPr>
          <w:sz w:val="24"/>
          <w:szCs w:val="24"/>
        </w:rPr>
        <w:t xml:space="preserve"> icon</w:t>
      </w:r>
    </w:p>
    <w:p w:rsidR="00665E03" w:rsidRDefault="00665E03" w:rsidP="00665E03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File</w:t>
      </w:r>
      <w:r>
        <w:rPr>
          <w:sz w:val="24"/>
          <w:szCs w:val="24"/>
        </w:rPr>
        <w:t xml:space="preserve"> in the upper Menu</w:t>
      </w:r>
    </w:p>
    <w:p w:rsidR="00665E03" w:rsidRDefault="00665E03" w:rsidP="00665E03">
      <w:pPr>
        <w:pStyle w:val="Paragrafoelenco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Load </w:t>
      </w:r>
      <w:r w:rsidR="00942C8A">
        <w:rPr>
          <w:b/>
          <w:sz w:val="24"/>
          <w:szCs w:val="24"/>
        </w:rPr>
        <w:t>and</w:t>
      </w:r>
      <w:r>
        <w:rPr>
          <w:b/>
          <w:sz w:val="24"/>
          <w:szCs w:val="24"/>
        </w:rPr>
        <w:t xml:space="preserve"> Go</w:t>
      </w:r>
    </w:p>
    <w:p w:rsidR="00665E03" w:rsidRDefault="00665E03" w:rsidP="00665E03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Use ‘</w:t>
      </w:r>
      <w:proofErr w:type="spellStart"/>
      <w:r>
        <w:rPr>
          <w:sz w:val="24"/>
          <w:szCs w:val="24"/>
        </w:rPr>
        <w:t>lefebvre.exp</w:t>
      </w:r>
      <w:proofErr w:type="spellEnd"/>
      <w:r>
        <w:rPr>
          <w:sz w:val="24"/>
          <w:szCs w:val="24"/>
        </w:rPr>
        <w:t>’ as Input File and give the Output Filename you like (</w:t>
      </w:r>
      <w:proofErr w:type="spellStart"/>
      <w:r>
        <w:rPr>
          <w:sz w:val="24"/>
          <w:szCs w:val="24"/>
        </w:rPr>
        <w:t>lefebvre.out</w:t>
      </w:r>
      <w:proofErr w:type="spellEnd"/>
      <w:r>
        <w:rPr>
          <w:sz w:val="24"/>
          <w:szCs w:val="24"/>
        </w:rPr>
        <w:t xml:space="preserve"> is the default output file name)</w:t>
      </w:r>
    </w:p>
    <w:p w:rsidR="00665E03" w:rsidRPr="00892393" w:rsidRDefault="00665E03" w:rsidP="00665E03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 w:rsidRPr="00D966BC">
        <w:rPr>
          <w:b/>
          <w:sz w:val="24"/>
          <w:szCs w:val="24"/>
        </w:rPr>
        <w:t xml:space="preserve">Go </w:t>
      </w:r>
    </w:p>
    <w:p w:rsidR="00665E03" w:rsidRPr="00D966BC" w:rsidRDefault="00665E03" w:rsidP="00665E03">
      <w:pPr>
        <w:pStyle w:val="Paragrafoelenco"/>
        <w:jc w:val="both"/>
        <w:rPr>
          <w:sz w:val="24"/>
          <w:szCs w:val="24"/>
        </w:rPr>
      </w:pPr>
      <w:r w:rsidRPr="00D966BC">
        <w:rPr>
          <w:sz w:val="24"/>
          <w:szCs w:val="24"/>
        </w:rPr>
        <w:t xml:space="preserve">The powder </w:t>
      </w:r>
      <w:r w:rsidR="00942C8A">
        <w:rPr>
          <w:sz w:val="24"/>
          <w:szCs w:val="24"/>
        </w:rPr>
        <w:t xml:space="preserve">diffraction </w:t>
      </w:r>
      <w:r w:rsidRPr="00D966BC">
        <w:rPr>
          <w:sz w:val="24"/>
          <w:szCs w:val="24"/>
        </w:rPr>
        <w:t>pattern is visualized</w:t>
      </w:r>
      <w:r>
        <w:rPr>
          <w:sz w:val="24"/>
          <w:szCs w:val="24"/>
        </w:rPr>
        <w:t>.</w:t>
      </w:r>
    </w:p>
    <w:p w:rsidR="00665E03" w:rsidRDefault="00665E03" w:rsidP="00665E03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Click on </w:t>
      </w:r>
      <w:r>
        <w:rPr>
          <w:b/>
          <w:sz w:val="24"/>
          <w:szCs w:val="24"/>
        </w:rPr>
        <w:t>Next</w:t>
      </w:r>
      <w:r>
        <w:rPr>
          <w:sz w:val="24"/>
          <w:szCs w:val="24"/>
        </w:rPr>
        <w:t xml:space="preserve"> </w:t>
      </w:r>
    </w:p>
    <w:p w:rsidR="00942C8A" w:rsidRDefault="00665E03" w:rsidP="00942C8A">
      <w:pPr>
        <w:pStyle w:val="Paragrafoelenco"/>
        <w:jc w:val="both"/>
        <w:rPr>
          <w:sz w:val="24"/>
          <w:szCs w:val="24"/>
        </w:rPr>
      </w:pPr>
      <w:r>
        <w:rPr>
          <w:sz w:val="24"/>
          <w:szCs w:val="24"/>
        </w:rPr>
        <w:t>The peak-search step is automatically carried out. The peak positions are marked by vertical red bars.</w:t>
      </w:r>
      <w:r w:rsidR="00942C8A">
        <w:rPr>
          <w:sz w:val="24"/>
          <w:szCs w:val="24"/>
        </w:rPr>
        <w:t xml:space="preserve"> </w:t>
      </w:r>
    </w:p>
    <w:p w:rsidR="00E30F42" w:rsidRPr="00942C8A" w:rsidRDefault="00E30F42" w:rsidP="00942C8A">
      <w:pPr>
        <w:pStyle w:val="Paragrafoelenc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At the end of the </w:t>
      </w:r>
      <w:r w:rsidR="00942C8A">
        <w:rPr>
          <w:sz w:val="24"/>
          <w:szCs w:val="24"/>
          <w:lang w:val="en-US"/>
        </w:rPr>
        <w:t xml:space="preserve">indexing procedure </w:t>
      </w:r>
      <w:r>
        <w:rPr>
          <w:sz w:val="24"/>
          <w:szCs w:val="24"/>
          <w:lang w:val="en-US"/>
        </w:rPr>
        <w:t xml:space="preserve">the following </w:t>
      </w:r>
      <w:r w:rsidRPr="00E30F42">
        <w:rPr>
          <w:sz w:val="24"/>
          <w:szCs w:val="24"/>
        </w:rPr>
        <w:t xml:space="preserve">window will </w:t>
      </w:r>
      <w:r w:rsidR="00942C8A">
        <w:rPr>
          <w:sz w:val="24"/>
          <w:szCs w:val="24"/>
        </w:rPr>
        <w:t>appear</w:t>
      </w:r>
      <w:r w:rsidRPr="00E30F42">
        <w:rPr>
          <w:sz w:val="24"/>
          <w:szCs w:val="24"/>
        </w:rPr>
        <w:t>:</w:t>
      </w:r>
    </w:p>
    <w:p w:rsidR="006C118E" w:rsidRPr="00E30F42" w:rsidRDefault="006C118E" w:rsidP="00E30F42">
      <w:pPr>
        <w:jc w:val="both"/>
        <w:rPr>
          <w:sz w:val="24"/>
          <w:szCs w:val="24"/>
        </w:rPr>
      </w:pPr>
    </w:p>
    <w:p w:rsidR="00E30F42" w:rsidRPr="00E30F42" w:rsidRDefault="006C118E" w:rsidP="006C118E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val="it-IT"/>
        </w:rPr>
        <w:lastRenderedPageBreak/>
        <w:drawing>
          <wp:inline distT="0" distB="0" distL="0" distR="0">
            <wp:extent cx="5302250" cy="2028304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8435" cy="203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18E" w:rsidRDefault="006C118E" w:rsidP="006C118E">
      <w:pPr>
        <w:jc w:val="both"/>
        <w:rPr>
          <w:sz w:val="24"/>
          <w:szCs w:val="24"/>
        </w:rPr>
      </w:pPr>
    </w:p>
    <w:p w:rsidR="00B97FF4" w:rsidRDefault="00B97FF4" w:rsidP="006C118E">
      <w:pPr>
        <w:jc w:val="both"/>
        <w:rPr>
          <w:sz w:val="24"/>
          <w:szCs w:val="24"/>
          <w:lang w:val="en-US"/>
        </w:rPr>
      </w:pPr>
      <w:r w:rsidRPr="00F220DF">
        <w:rPr>
          <w:sz w:val="24"/>
          <w:szCs w:val="24"/>
          <w:lang w:val="en-US"/>
        </w:rPr>
        <w:t>The first ranked cell is the correct one</w:t>
      </w:r>
      <w:r w:rsidR="00840E8A">
        <w:rPr>
          <w:sz w:val="24"/>
          <w:szCs w:val="24"/>
          <w:lang w:val="en-US"/>
        </w:rPr>
        <w:t xml:space="preserve"> and,</w:t>
      </w:r>
      <w:r w:rsidRPr="00F220DF">
        <w:rPr>
          <w:sz w:val="24"/>
          <w:szCs w:val="24"/>
          <w:lang w:val="en-US"/>
        </w:rPr>
        <w:t xml:space="preserve"> if it is selected (default choice), </w:t>
      </w:r>
      <w:r w:rsidRPr="00840E8A">
        <w:rPr>
          <w:sz w:val="24"/>
          <w:szCs w:val="24"/>
          <w:lang w:val="en-US"/>
        </w:rPr>
        <w:t>EXPO</w:t>
      </w:r>
      <w:r w:rsidRPr="00F220DF">
        <w:rPr>
          <w:sz w:val="24"/>
          <w:szCs w:val="24"/>
          <w:lang w:val="en-US"/>
        </w:rPr>
        <w:t xml:space="preserve"> </w:t>
      </w:r>
      <w:r w:rsidR="002D44AB">
        <w:rPr>
          <w:sz w:val="24"/>
          <w:szCs w:val="24"/>
          <w:lang w:val="en-US"/>
        </w:rPr>
        <w:t>will be</w:t>
      </w:r>
      <w:r w:rsidRPr="00F220DF">
        <w:rPr>
          <w:sz w:val="24"/>
          <w:szCs w:val="24"/>
          <w:lang w:val="en-US"/>
        </w:rPr>
        <w:t xml:space="preserve"> able to solve the crystal structure. </w:t>
      </w:r>
    </w:p>
    <w:p w:rsidR="006C118E" w:rsidRDefault="006C118E" w:rsidP="006C118E">
      <w:pPr>
        <w:jc w:val="both"/>
        <w:rPr>
          <w:sz w:val="24"/>
          <w:szCs w:val="24"/>
          <w:lang w:val="en-US"/>
        </w:rPr>
      </w:pPr>
    </w:p>
    <w:p w:rsidR="00B97FF4" w:rsidRPr="00F220DF" w:rsidRDefault="00B97FF4" w:rsidP="006C118E">
      <w:pPr>
        <w:jc w:val="both"/>
        <w:rPr>
          <w:sz w:val="24"/>
          <w:szCs w:val="24"/>
          <w:lang w:val="en-US"/>
        </w:rPr>
      </w:pPr>
      <w:r w:rsidRPr="00F220DF">
        <w:rPr>
          <w:sz w:val="24"/>
          <w:szCs w:val="24"/>
          <w:lang w:val="en-US"/>
        </w:rPr>
        <w:t>To verify it, the following steps should be carried out:</w:t>
      </w:r>
    </w:p>
    <w:p w:rsidR="00B97FF4" w:rsidRPr="00F220DF" w:rsidRDefault="006C118E" w:rsidP="006C118E">
      <w:pPr>
        <w:pStyle w:val="Paragrafoelenco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Click on </w:t>
      </w:r>
      <w:r w:rsidR="00B97FF4" w:rsidRPr="006C118E">
        <w:rPr>
          <w:b/>
          <w:sz w:val="24"/>
          <w:szCs w:val="24"/>
          <w:lang w:val="en-US"/>
        </w:rPr>
        <w:t>OK</w:t>
      </w:r>
      <w:r w:rsidR="00B97FF4" w:rsidRPr="00F220DF">
        <w:rPr>
          <w:sz w:val="24"/>
          <w:szCs w:val="24"/>
          <w:lang w:val="en-US"/>
        </w:rPr>
        <w:t xml:space="preserve">; </w:t>
      </w:r>
    </w:p>
    <w:p w:rsidR="00B97FF4" w:rsidRPr="00F220DF" w:rsidRDefault="00B97FF4" w:rsidP="006C118E">
      <w:pPr>
        <w:pStyle w:val="Paragrafoelenco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F220DF">
        <w:rPr>
          <w:sz w:val="24"/>
          <w:szCs w:val="24"/>
          <w:lang w:val="en-US"/>
        </w:rPr>
        <w:t xml:space="preserve">Provide the unit cell content </w:t>
      </w:r>
      <w:r w:rsidR="002D44AB">
        <w:rPr>
          <w:sz w:val="24"/>
          <w:szCs w:val="24"/>
          <w:lang w:val="en-US"/>
        </w:rPr>
        <w:t>‘</w:t>
      </w:r>
      <w:r w:rsidR="002D44AB" w:rsidRPr="00181E61">
        <w:rPr>
          <w:color w:val="000000"/>
          <w:sz w:val="24"/>
          <w:szCs w:val="24"/>
        </w:rPr>
        <w:t>(C7H9N)</w:t>
      </w:r>
      <w:r w:rsidR="002D44AB">
        <w:rPr>
          <w:color w:val="000000"/>
          <w:sz w:val="24"/>
          <w:szCs w:val="24"/>
        </w:rPr>
        <w:t>8’</w:t>
      </w:r>
      <w:r w:rsidRPr="00F220DF">
        <w:rPr>
          <w:sz w:val="24"/>
          <w:szCs w:val="24"/>
          <w:lang w:val="en-US"/>
        </w:rPr>
        <w:t>;</w:t>
      </w:r>
    </w:p>
    <w:p w:rsidR="00B97FF4" w:rsidRDefault="006C118E" w:rsidP="006C118E">
      <w:pPr>
        <w:pStyle w:val="Paragrafoelenco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9B16B5">
        <w:rPr>
          <w:sz w:val="24"/>
          <w:szCs w:val="24"/>
        </w:rPr>
        <w:t xml:space="preserve">Click on </w:t>
      </w:r>
      <w:r w:rsidR="00B97FF4" w:rsidRPr="006C118E">
        <w:rPr>
          <w:b/>
          <w:sz w:val="24"/>
          <w:szCs w:val="24"/>
          <w:lang w:val="en-US"/>
        </w:rPr>
        <w:t>OK</w:t>
      </w:r>
      <w:r w:rsidR="00B97FF4" w:rsidRPr="00F220DF">
        <w:rPr>
          <w:sz w:val="24"/>
          <w:szCs w:val="24"/>
          <w:lang w:val="en-US"/>
        </w:rPr>
        <w:t>;</w:t>
      </w:r>
    </w:p>
    <w:p w:rsidR="00B97FF4" w:rsidRPr="001F0949" w:rsidRDefault="00891831" w:rsidP="001F0949">
      <w:pPr>
        <w:pStyle w:val="Paragrafoelenco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977606">
        <w:rPr>
          <w:sz w:val="24"/>
          <w:szCs w:val="24"/>
          <w:lang w:val="en-US"/>
        </w:rPr>
        <w:t xml:space="preserve"> </w:t>
      </w:r>
      <w:r w:rsidR="001F0949">
        <w:rPr>
          <w:sz w:val="24"/>
          <w:szCs w:val="24"/>
          <w:lang w:val="en-US"/>
        </w:rPr>
        <w:t xml:space="preserve">Click on </w:t>
      </w:r>
      <w:r w:rsidR="001F0949" w:rsidRPr="00891831">
        <w:rPr>
          <w:b/>
          <w:sz w:val="24"/>
          <w:szCs w:val="24"/>
          <w:lang w:val="en-US"/>
        </w:rPr>
        <w:t>Next</w:t>
      </w:r>
      <w:r w:rsidR="001F0949" w:rsidRPr="00977606">
        <w:rPr>
          <w:sz w:val="24"/>
          <w:szCs w:val="24"/>
          <w:lang w:val="en-US"/>
        </w:rPr>
        <w:t xml:space="preserve"> button to go on continuously</w:t>
      </w:r>
      <w:r w:rsidR="001F0949">
        <w:rPr>
          <w:sz w:val="24"/>
          <w:szCs w:val="24"/>
          <w:lang w:val="en-US"/>
        </w:rPr>
        <w:t xml:space="preserve"> until the space group determination process is carried out</w:t>
      </w:r>
      <w:r w:rsidR="001F0949" w:rsidRPr="00977606">
        <w:rPr>
          <w:sz w:val="24"/>
          <w:szCs w:val="24"/>
          <w:lang w:val="en-US"/>
        </w:rPr>
        <w:t>;</w:t>
      </w:r>
    </w:p>
    <w:p w:rsidR="00891831" w:rsidRPr="004A3A44" w:rsidRDefault="00891831" w:rsidP="00891831">
      <w:pPr>
        <w:pStyle w:val="Paragrafoelenco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4A3A44">
        <w:rPr>
          <w:sz w:val="24"/>
          <w:szCs w:val="24"/>
        </w:rPr>
        <w:t xml:space="preserve">Click on </w:t>
      </w:r>
      <w:r w:rsidRPr="004A3A44">
        <w:rPr>
          <w:b/>
          <w:sz w:val="24"/>
          <w:szCs w:val="24"/>
        </w:rPr>
        <w:t>OK</w:t>
      </w:r>
      <w:r>
        <w:rPr>
          <w:b/>
          <w:sz w:val="24"/>
          <w:szCs w:val="24"/>
        </w:rPr>
        <w:t xml:space="preserve"> </w:t>
      </w:r>
      <w:r w:rsidRPr="004A3A44">
        <w:rPr>
          <w:sz w:val="24"/>
          <w:szCs w:val="24"/>
        </w:rPr>
        <w:t>to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s</w:t>
      </w:r>
      <w:r w:rsidRPr="004A3A44">
        <w:rPr>
          <w:sz w:val="24"/>
          <w:szCs w:val="24"/>
          <w:lang w:val="en-US"/>
        </w:rPr>
        <w:t>elect the Space Group ‘P 21/</w:t>
      </w:r>
      <w:r>
        <w:rPr>
          <w:sz w:val="24"/>
          <w:szCs w:val="24"/>
          <w:lang w:val="en-US"/>
        </w:rPr>
        <w:t>c</w:t>
      </w:r>
      <w:r w:rsidRPr="004A3A44">
        <w:rPr>
          <w:sz w:val="24"/>
          <w:szCs w:val="24"/>
          <w:lang w:val="en-US"/>
        </w:rPr>
        <w:t>’</w:t>
      </w:r>
      <w:r>
        <w:rPr>
          <w:sz w:val="24"/>
          <w:szCs w:val="24"/>
          <w:lang w:val="en-US"/>
        </w:rPr>
        <w:t xml:space="preserve"> first ranked in the list (the file ‘lefebvre1.exp’ </w:t>
      </w:r>
      <w:r w:rsidR="002D44AB">
        <w:rPr>
          <w:sz w:val="24"/>
          <w:szCs w:val="24"/>
          <w:lang w:val="en-US"/>
        </w:rPr>
        <w:t>is</w:t>
      </w:r>
      <w:r>
        <w:rPr>
          <w:sz w:val="24"/>
          <w:szCs w:val="24"/>
          <w:lang w:val="en-US"/>
        </w:rPr>
        <w:t xml:space="preserve"> created)</w:t>
      </w:r>
      <w:r w:rsidRPr="004A3A44">
        <w:rPr>
          <w:sz w:val="24"/>
          <w:szCs w:val="24"/>
          <w:lang w:val="en-US"/>
        </w:rPr>
        <w:t>;</w:t>
      </w:r>
    </w:p>
    <w:p w:rsidR="00891831" w:rsidRDefault="00891831" w:rsidP="00891831">
      <w:pPr>
        <w:pStyle w:val="Paragrafoelenco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891831">
        <w:rPr>
          <w:sz w:val="24"/>
          <w:szCs w:val="24"/>
          <w:lang w:val="en-US"/>
        </w:rPr>
        <w:t xml:space="preserve"> </w:t>
      </w:r>
      <w:r w:rsidRPr="009B16B5">
        <w:rPr>
          <w:sz w:val="24"/>
          <w:szCs w:val="24"/>
        </w:rPr>
        <w:t xml:space="preserve">Click on </w:t>
      </w:r>
      <w:r w:rsidRPr="006C118E">
        <w:rPr>
          <w:b/>
          <w:sz w:val="24"/>
          <w:szCs w:val="24"/>
          <w:lang w:val="en-US"/>
        </w:rPr>
        <w:t>OK</w:t>
      </w:r>
      <w:r w:rsidRPr="00F220DF">
        <w:rPr>
          <w:sz w:val="24"/>
          <w:szCs w:val="24"/>
          <w:lang w:val="en-US"/>
        </w:rPr>
        <w:t>;</w:t>
      </w:r>
    </w:p>
    <w:p w:rsidR="00B97FF4" w:rsidRPr="00891831" w:rsidRDefault="00891831" w:rsidP="003C42F8">
      <w:pPr>
        <w:pStyle w:val="Paragrafoelenco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Click on </w:t>
      </w:r>
      <w:r>
        <w:rPr>
          <w:b/>
          <w:sz w:val="24"/>
          <w:szCs w:val="24"/>
          <w:lang w:val="en-US"/>
        </w:rPr>
        <w:t>Next</w:t>
      </w:r>
      <w:r w:rsidR="001F0949">
        <w:rPr>
          <w:sz w:val="24"/>
          <w:szCs w:val="24"/>
          <w:lang w:val="en-US"/>
        </w:rPr>
        <w:t xml:space="preserve"> button to go on continuously until the end of the run.</w:t>
      </w:r>
    </w:p>
    <w:p w:rsidR="00C61BB6" w:rsidRDefault="00C61BB6" w:rsidP="00C61BB6">
      <w:pPr>
        <w:jc w:val="both"/>
        <w:rPr>
          <w:sz w:val="24"/>
          <w:szCs w:val="24"/>
          <w:lang w:val="en-US"/>
        </w:rPr>
      </w:pPr>
    </w:p>
    <w:p w:rsidR="00C61BB6" w:rsidRDefault="00B97FF4" w:rsidP="00C61BB6">
      <w:pPr>
        <w:jc w:val="both"/>
        <w:rPr>
          <w:sz w:val="24"/>
          <w:szCs w:val="24"/>
          <w:lang w:val="en-US"/>
        </w:rPr>
      </w:pPr>
      <w:r w:rsidRPr="007375A3">
        <w:rPr>
          <w:sz w:val="24"/>
          <w:szCs w:val="24"/>
          <w:lang w:val="en-US"/>
        </w:rPr>
        <w:t xml:space="preserve">The structure model obtained at the end of Direct Methods procedure, executed on the first set of phases (default choice), is </w:t>
      </w:r>
      <w:r w:rsidR="00C61BB6">
        <w:rPr>
          <w:sz w:val="24"/>
          <w:szCs w:val="24"/>
          <w:lang w:val="en-US"/>
        </w:rPr>
        <w:t xml:space="preserve">not interpretable, the </w:t>
      </w:r>
      <w:r w:rsidR="00347E51">
        <w:rPr>
          <w:sz w:val="24"/>
          <w:szCs w:val="24"/>
          <w:lang w:val="en-US"/>
        </w:rPr>
        <w:t>rest of stored sets of phases</w:t>
      </w:r>
      <w:r w:rsidR="00C61BB6">
        <w:rPr>
          <w:sz w:val="24"/>
          <w:szCs w:val="24"/>
          <w:lang w:val="en-US"/>
        </w:rPr>
        <w:t xml:space="preserve"> </w:t>
      </w:r>
      <w:r w:rsidR="00347E51">
        <w:rPr>
          <w:sz w:val="24"/>
          <w:szCs w:val="24"/>
          <w:lang w:val="en-US"/>
        </w:rPr>
        <w:t>can</w:t>
      </w:r>
      <w:r w:rsidR="00C61BB6">
        <w:rPr>
          <w:sz w:val="24"/>
          <w:szCs w:val="24"/>
          <w:lang w:val="en-US"/>
        </w:rPr>
        <w:t xml:space="preserve"> be explored in order to find the correct structure model</w:t>
      </w:r>
      <w:r w:rsidRPr="007375A3">
        <w:rPr>
          <w:sz w:val="24"/>
          <w:szCs w:val="24"/>
          <w:lang w:val="en-US"/>
        </w:rPr>
        <w:t xml:space="preserve"> </w:t>
      </w:r>
      <w:r w:rsidR="00C61BB6">
        <w:rPr>
          <w:sz w:val="24"/>
          <w:szCs w:val="24"/>
          <w:lang w:val="en-US"/>
        </w:rPr>
        <w:t>(</w:t>
      </w:r>
      <w:r w:rsidR="00840E8A">
        <w:rPr>
          <w:sz w:val="24"/>
          <w:szCs w:val="24"/>
          <w:lang w:val="en-US"/>
        </w:rPr>
        <w:t>for more details, see the ‘</w:t>
      </w:r>
      <w:r w:rsidR="00347E51">
        <w:rPr>
          <w:sz w:val="24"/>
          <w:szCs w:val="24"/>
          <w:lang w:val="en-US"/>
        </w:rPr>
        <w:t>Readme s</w:t>
      </w:r>
      <w:r w:rsidR="00840E8A" w:rsidRPr="00165A0B">
        <w:rPr>
          <w:sz w:val="24"/>
          <w:szCs w:val="24"/>
          <w:lang w:val="en-US"/>
        </w:rPr>
        <w:t>olution by Direct Methods</w:t>
      </w:r>
      <w:r w:rsidR="00840E8A">
        <w:rPr>
          <w:sz w:val="24"/>
          <w:szCs w:val="24"/>
          <w:lang w:val="en-US"/>
        </w:rPr>
        <w:t>.docx’ file available at the ‘</w:t>
      </w:r>
      <w:r w:rsidR="00840E8A" w:rsidRPr="00165A0B">
        <w:rPr>
          <w:sz w:val="24"/>
          <w:szCs w:val="24"/>
          <w:lang w:val="en-US"/>
        </w:rPr>
        <w:t>Solution by Direct Methods</w:t>
      </w:r>
      <w:r w:rsidR="00840E8A">
        <w:rPr>
          <w:sz w:val="24"/>
          <w:szCs w:val="24"/>
          <w:lang w:val="en-US"/>
        </w:rPr>
        <w:t>’ folder</w:t>
      </w:r>
      <w:r w:rsidR="00C61BB6">
        <w:rPr>
          <w:sz w:val="24"/>
          <w:szCs w:val="24"/>
          <w:lang w:val="en-US"/>
        </w:rPr>
        <w:t>):</w:t>
      </w:r>
    </w:p>
    <w:p w:rsidR="00C61BB6" w:rsidRDefault="00C61BB6" w:rsidP="00C61BB6">
      <w:pPr>
        <w:pStyle w:val="Paragrafoelenco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Select </w:t>
      </w:r>
      <w:r w:rsidRPr="003C0A6E">
        <w:rPr>
          <w:b/>
          <w:sz w:val="24"/>
          <w:szCs w:val="24"/>
          <w:lang w:val="en-US"/>
        </w:rPr>
        <w:t>Solve</w:t>
      </w:r>
      <w:r>
        <w:rPr>
          <w:sz w:val="24"/>
          <w:szCs w:val="24"/>
          <w:lang w:val="en-US"/>
        </w:rPr>
        <w:t xml:space="preserve"> &gt; </w:t>
      </w:r>
      <w:r w:rsidRPr="003C0A6E">
        <w:rPr>
          <w:b/>
          <w:sz w:val="24"/>
          <w:szCs w:val="24"/>
          <w:lang w:val="en-US"/>
        </w:rPr>
        <w:t>Explore Trials</w:t>
      </w:r>
      <w:r>
        <w:rPr>
          <w:sz w:val="24"/>
          <w:szCs w:val="24"/>
          <w:lang w:val="en-US"/>
        </w:rPr>
        <w:t xml:space="preserve"> in the main Menu;</w:t>
      </w:r>
    </w:p>
    <w:p w:rsidR="00C61BB6" w:rsidRPr="003C0A6E" w:rsidRDefault="001F0949" w:rsidP="00C61BB6">
      <w:pPr>
        <w:pStyle w:val="Paragrafoelenco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Select by c</w:t>
      </w:r>
      <w:r w:rsidR="00C61BB6">
        <w:rPr>
          <w:sz w:val="24"/>
          <w:szCs w:val="24"/>
          <w:lang w:val="en-US"/>
        </w:rPr>
        <w:t>heck button the option ‘</w:t>
      </w:r>
      <w:r w:rsidR="00C61BB6" w:rsidRPr="003C0A6E">
        <w:rPr>
          <w:b/>
          <w:sz w:val="24"/>
          <w:szCs w:val="24"/>
          <w:lang w:val="en-US"/>
        </w:rPr>
        <w:t>Explore trials not processed yet</w:t>
      </w:r>
      <w:r w:rsidR="00C61BB6">
        <w:rPr>
          <w:sz w:val="24"/>
          <w:szCs w:val="24"/>
          <w:lang w:val="en-US"/>
        </w:rPr>
        <w:t>’</w:t>
      </w:r>
      <w:r w:rsidR="00CD0926">
        <w:rPr>
          <w:sz w:val="24"/>
          <w:szCs w:val="24"/>
          <w:lang w:val="en-US"/>
        </w:rPr>
        <w:t>.</w:t>
      </w:r>
    </w:p>
    <w:p w:rsidR="00C61BB6" w:rsidRDefault="00C61BB6" w:rsidP="00C61BB6">
      <w:pPr>
        <w:jc w:val="both"/>
        <w:rPr>
          <w:sz w:val="24"/>
          <w:szCs w:val="24"/>
          <w:lang w:val="en-US"/>
        </w:rPr>
      </w:pPr>
    </w:p>
    <w:p w:rsidR="00C61BB6" w:rsidRPr="00E52DAA" w:rsidRDefault="00C61BB6" w:rsidP="00C61BB6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At the end of the procedure the twenty available structure models are ranked ac</w:t>
      </w:r>
      <w:r w:rsidR="009507E0">
        <w:rPr>
          <w:sz w:val="24"/>
          <w:szCs w:val="24"/>
          <w:lang w:val="en-US"/>
        </w:rPr>
        <w:t xml:space="preserve">cording to increasing RF values; </w:t>
      </w:r>
      <w:r>
        <w:rPr>
          <w:sz w:val="24"/>
          <w:szCs w:val="24"/>
          <w:lang w:val="en-US"/>
        </w:rPr>
        <w:t xml:space="preserve">the </w:t>
      </w:r>
      <w:r w:rsidR="00AF64A0">
        <w:rPr>
          <w:sz w:val="24"/>
          <w:szCs w:val="24"/>
          <w:lang w:val="en-US"/>
        </w:rPr>
        <w:t xml:space="preserve">first ranked structure model is partially correct, the </w:t>
      </w:r>
      <w:r>
        <w:rPr>
          <w:sz w:val="24"/>
          <w:szCs w:val="24"/>
          <w:lang w:val="en-US"/>
        </w:rPr>
        <w:t xml:space="preserve">second </w:t>
      </w:r>
      <w:r w:rsidR="00E94ED7">
        <w:rPr>
          <w:sz w:val="24"/>
          <w:szCs w:val="24"/>
          <w:lang w:val="en-US"/>
        </w:rPr>
        <w:t xml:space="preserve">and third </w:t>
      </w:r>
      <w:r>
        <w:rPr>
          <w:sz w:val="24"/>
          <w:szCs w:val="24"/>
          <w:lang w:val="en-US"/>
        </w:rPr>
        <w:t>ranked model</w:t>
      </w:r>
      <w:r w:rsidR="00E94ED7">
        <w:rPr>
          <w:sz w:val="24"/>
          <w:szCs w:val="24"/>
          <w:lang w:val="en-US"/>
        </w:rPr>
        <w:t>s</w:t>
      </w:r>
      <w:r>
        <w:rPr>
          <w:sz w:val="24"/>
          <w:szCs w:val="24"/>
          <w:lang w:val="en-US"/>
        </w:rPr>
        <w:t xml:space="preserve">, except for some labelling errors, </w:t>
      </w:r>
      <w:r w:rsidR="002D44AB">
        <w:rPr>
          <w:sz w:val="24"/>
          <w:szCs w:val="24"/>
          <w:lang w:val="en-US"/>
        </w:rPr>
        <w:t>are</w:t>
      </w:r>
      <w:r>
        <w:rPr>
          <w:sz w:val="24"/>
          <w:szCs w:val="24"/>
          <w:lang w:val="en-US"/>
        </w:rPr>
        <w:t xml:space="preserve"> </w:t>
      </w:r>
      <w:r w:rsidR="00347E51">
        <w:rPr>
          <w:sz w:val="24"/>
          <w:szCs w:val="24"/>
          <w:lang w:val="en-US"/>
        </w:rPr>
        <w:t>correct</w:t>
      </w:r>
      <w:r w:rsidR="001F0949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(it can be verified by comparing</w:t>
      </w:r>
      <w:r w:rsidR="00AF64A0">
        <w:rPr>
          <w:sz w:val="24"/>
          <w:szCs w:val="24"/>
          <w:lang w:val="en-US"/>
        </w:rPr>
        <w:t>, by graphic interface,</w:t>
      </w:r>
      <w:r>
        <w:rPr>
          <w:sz w:val="24"/>
          <w:szCs w:val="24"/>
          <w:lang w:val="en-US"/>
        </w:rPr>
        <w:t xml:space="preserve"> the structure model</w:t>
      </w:r>
      <w:r w:rsidR="002D44AB">
        <w:rPr>
          <w:sz w:val="24"/>
          <w:szCs w:val="24"/>
          <w:lang w:val="en-US"/>
        </w:rPr>
        <w:t>s</w:t>
      </w:r>
      <w:r>
        <w:rPr>
          <w:sz w:val="24"/>
          <w:szCs w:val="24"/>
          <w:lang w:val="en-US"/>
        </w:rPr>
        <w:t xml:space="preserve"> with the </w:t>
      </w:r>
      <w:r w:rsidR="00866944">
        <w:rPr>
          <w:sz w:val="24"/>
          <w:szCs w:val="24"/>
          <w:lang w:val="en-US"/>
        </w:rPr>
        <w:t>published</w:t>
      </w:r>
      <w:r>
        <w:rPr>
          <w:sz w:val="24"/>
          <w:szCs w:val="24"/>
          <w:lang w:val="en-US"/>
        </w:rPr>
        <w:t xml:space="preserve"> one stored in the </w:t>
      </w:r>
      <w:proofErr w:type="spellStart"/>
      <w:r>
        <w:rPr>
          <w:b/>
          <w:sz w:val="24"/>
          <w:szCs w:val="24"/>
          <w:lang w:val="en-US"/>
        </w:rPr>
        <w:t>lefebvre.fra</w:t>
      </w:r>
      <w:proofErr w:type="spellEnd"/>
      <w:r>
        <w:rPr>
          <w:b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file).</w:t>
      </w:r>
    </w:p>
    <w:p w:rsidR="00B97FF4" w:rsidRPr="007375A3" w:rsidRDefault="00B97FF4" w:rsidP="00C61BB6">
      <w:pPr>
        <w:jc w:val="both"/>
        <w:rPr>
          <w:sz w:val="24"/>
          <w:szCs w:val="24"/>
          <w:lang w:val="en-US"/>
        </w:rPr>
      </w:pPr>
    </w:p>
    <w:p w:rsidR="00D818CD" w:rsidRDefault="00D818CD">
      <w:pPr>
        <w:spacing w:after="160" w:line="259" w:lineRule="auto"/>
        <w:rPr>
          <w:lang w:val="en-US"/>
        </w:rPr>
      </w:pPr>
    </w:p>
    <w:sectPr w:rsidR="00D818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53CC3"/>
    <w:multiLevelType w:val="hybridMultilevel"/>
    <w:tmpl w:val="91C0E5D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DC5038"/>
    <w:multiLevelType w:val="hybridMultilevel"/>
    <w:tmpl w:val="45C04844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5E03021"/>
    <w:multiLevelType w:val="hybridMultilevel"/>
    <w:tmpl w:val="D676050E"/>
    <w:lvl w:ilvl="0" w:tplc="42E257F4">
      <w:start w:val="1"/>
      <w:numFmt w:val="lowerRoman"/>
      <w:lvlText w:val="%1)"/>
      <w:lvlJc w:val="left"/>
      <w:pPr>
        <w:ind w:left="1495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 w15:restartNumberingAfterBreak="0">
    <w:nsid w:val="6113700E"/>
    <w:multiLevelType w:val="hybridMultilevel"/>
    <w:tmpl w:val="EBD27F08"/>
    <w:lvl w:ilvl="0" w:tplc="B46E8084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BE0"/>
    <w:rsid w:val="0000066F"/>
    <w:rsid w:val="000271A2"/>
    <w:rsid w:val="00076BE0"/>
    <w:rsid w:val="000918AB"/>
    <w:rsid w:val="0009408A"/>
    <w:rsid w:val="000A4604"/>
    <w:rsid w:val="000A54A7"/>
    <w:rsid w:val="000D27DB"/>
    <w:rsid w:val="0013356C"/>
    <w:rsid w:val="00165A0B"/>
    <w:rsid w:val="00172FF9"/>
    <w:rsid w:val="00174082"/>
    <w:rsid w:val="00181E61"/>
    <w:rsid w:val="001E643F"/>
    <w:rsid w:val="001F0949"/>
    <w:rsid w:val="00201DEE"/>
    <w:rsid w:val="002269E0"/>
    <w:rsid w:val="00251027"/>
    <w:rsid w:val="002542C8"/>
    <w:rsid w:val="002C4F29"/>
    <w:rsid w:val="002D1448"/>
    <w:rsid w:val="002D44AB"/>
    <w:rsid w:val="002F52A8"/>
    <w:rsid w:val="00326D69"/>
    <w:rsid w:val="0034104B"/>
    <w:rsid w:val="00347E51"/>
    <w:rsid w:val="003740DF"/>
    <w:rsid w:val="003C0A6E"/>
    <w:rsid w:val="003E400D"/>
    <w:rsid w:val="003F2F2D"/>
    <w:rsid w:val="004924A3"/>
    <w:rsid w:val="004A3A44"/>
    <w:rsid w:val="004C3B84"/>
    <w:rsid w:val="004F342C"/>
    <w:rsid w:val="0052072A"/>
    <w:rsid w:val="00525A7A"/>
    <w:rsid w:val="00531091"/>
    <w:rsid w:val="0054390D"/>
    <w:rsid w:val="00547F13"/>
    <w:rsid w:val="00574421"/>
    <w:rsid w:val="005A379A"/>
    <w:rsid w:val="005A41BB"/>
    <w:rsid w:val="005A71C1"/>
    <w:rsid w:val="005B1173"/>
    <w:rsid w:val="005B1C99"/>
    <w:rsid w:val="005F0192"/>
    <w:rsid w:val="005F251E"/>
    <w:rsid w:val="00615BFF"/>
    <w:rsid w:val="00665E03"/>
    <w:rsid w:val="00684200"/>
    <w:rsid w:val="006844D7"/>
    <w:rsid w:val="006C118E"/>
    <w:rsid w:val="006F5C44"/>
    <w:rsid w:val="00707368"/>
    <w:rsid w:val="00711186"/>
    <w:rsid w:val="007343F6"/>
    <w:rsid w:val="00736BC7"/>
    <w:rsid w:val="007521C2"/>
    <w:rsid w:val="00767227"/>
    <w:rsid w:val="00775DC8"/>
    <w:rsid w:val="00793E4B"/>
    <w:rsid w:val="007B58BF"/>
    <w:rsid w:val="00813321"/>
    <w:rsid w:val="00840E8A"/>
    <w:rsid w:val="00866944"/>
    <w:rsid w:val="00891831"/>
    <w:rsid w:val="00892393"/>
    <w:rsid w:val="008D35B9"/>
    <w:rsid w:val="008F1C1A"/>
    <w:rsid w:val="00920BCE"/>
    <w:rsid w:val="0092530E"/>
    <w:rsid w:val="00927C46"/>
    <w:rsid w:val="00942C8A"/>
    <w:rsid w:val="009507E0"/>
    <w:rsid w:val="00977606"/>
    <w:rsid w:val="0099379E"/>
    <w:rsid w:val="009B16B5"/>
    <w:rsid w:val="009C329A"/>
    <w:rsid w:val="009F7435"/>
    <w:rsid w:val="00A260FA"/>
    <w:rsid w:val="00A2746F"/>
    <w:rsid w:val="00A31030"/>
    <w:rsid w:val="00AD46C7"/>
    <w:rsid w:val="00AF64A0"/>
    <w:rsid w:val="00B656E9"/>
    <w:rsid w:val="00B97FF4"/>
    <w:rsid w:val="00BE77FB"/>
    <w:rsid w:val="00BF2CC5"/>
    <w:rsid w:val="00C15B5B"/>
    <w:rsid w:val="00C20325"/>
    <w:rsid w:val="00C61BB6"/>
    <w:rsid w:val="00C70670"/>
    <w:rsid w:val="00CD0926"/>
    <w:rsid w:val="00CE0713"/>
    <w:rsid w:val="00CE2B17"/>
    <w:rsid w:val="00D31E4C"/>
    <w:rsid w:val="00D33395"/>
    <w:rsid w:val="00D818CD"/>
    <w:rsid w:val="00D96027"/>
    <w:rsid w:val="00D966BC"/>
    <w:rsid w:val="00E263DC"/>
    <w:rsid w:val="00E30F42"/>
    <w:rsid w:val="00E52DAA"/>
    <w:rsid w:val="00E55CA4"/>
    <w:rsid w:val="00E84B6C"/>
    <w:rsid w:val="00E94ED7"/>
    <w:rsid w:val="00F220DF"/>
    <w:rsid w:val="00F3508A"/>
    <w:rsid w:val="00F8124E"/>
    <w:rsid w:val="00FC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EDA33"/>
  <w15:chartTrackingRefBased/>
  <w15:docId w15:val="{EB98F889-32D0-43DD-853C-A2F6796F3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76B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76BE0"/>
    <w:pPr>
      <w:ind w:left="720"/>
      <w:contextualSpacing/>
    </w:pPr>
  </w:style>
  <w:style w:type="paragraph" w:customStyle="1" w:styleId="Default">
    <w:name w:val="Default"/>
    <w:rsid w:val="00076B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character" w:styleId="Collegamentoipertestuale">
    <w:name w:val="Hyperlink"/>
    <w:basedOn w:val="Carpredefinitoparagrafo"/>
    <w:uiPriority w:val="99"/>
    <w:unhideWhenUsed/>
    <w:rsid w:val="00AD46C7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B97FF4"/>
    <w:rPr>
      <w:rFonts w:ascii="Consolas" w:eastAsiaTheme="minorHAnsi" w:hAnsi="Consolas" w:cs="Consolas"/>
      <w:sz w:val="21"/>
      <w:szCs w:val="21"/>
      <w:lang w:val="it-IT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B97FF4"/>
    <w:rPr>
      <w:rFonts w:ascii="Consolas" w:hAnsi="Consolas" w:cs="Consolas"/>
      <w:sz w:val="21"/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356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356C"/>
    <w:rPr>
      <w:rFonts w:ascii="Segoe UI" w:eastAsia="Times New Roman" w:hAnsi="Segoe UI" w:cs="Segoe UI"/>
      <w:sz w:val="18"/>
      <w:szCs w:val="18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4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7</Pages>
  <Words>1287</Words>
  <Characters>7340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annagrazia</dc:creator>
  <cp:keywords/>
  <dc:description/>
  <cp:lastModifiedBy>annagrazia</cp:lastModifiedBy>
  <cp:revision>7</cp:revision>
  <cp:lastPrinted>2019-09-24T12:46:00Z</cp:lastPrinted>
  <dcterms:created xsi:type="dcterms:W3CDTF">2019-09-20T15:39:00Z</dcterms:created>
  <dcterms:modified xsi:type="dcterms:W3CDTF">2019-09-24T12:47:00Z</dcterms:modified>
</cp:coreProperties>
</file>